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FB" w:rsidRPr="00687AE4" w:rsidRDefault="000D11FB" w:rsidP="00C40CF3">
      <w:pPr>
        <w:pStyle w:val="Default"/>
        <w:jc w:val="both"/>
        <w:rPr>
          <w:rFonts w:ascii="Arial" w:hAnsi="Arial" w:cs="Arial"/>
        </w:rPr>
      </w:pPr>
    </w:p>
    <w:p w:rsidR="009261FA" w:rsidRPr="00687AE4" w:rsidRDefault="009261FA" w:rsidP="00C40CF3">
      <w:pPr>
        <w:pStyle w:val="Default"/>
        <w:jc w:val="both"/>
        <w:rPr>
          <w:rFonts w:ascii="Arial" w:hAnsi="Arial" w:cs="Arial"/>
          <w:sz w:val="22"/>
          <w:szCs w:val="22"/>
        </w:rPr>
      </w:pPr>
      <w:r w:rsidRPr="00687AE4">
        <w:rPr>
          <w:rFonts w:ascii="Arial" w:hAnsi="Arial" w:cs="Arial"/>
          <w:sz w:val="22"/>
          <w:szCs w:val="22"/>
        </w:rPr>
        <w:t xml:space="preserve">Los datos </w:t>
      </w:r>
      <w:r w:rsidR="000D11FB" w:rsidRPr="00687AE4">
        <w:rPr>
          <w:rFonts w:ascii="Arial" w:hAnsi="Arial" w:cs="Arial"/>
          <w:sz w:val="22"/>
          <w:szCs w:val="22"/>
        </w:rPr>
        <w:t>crecientes</w:t>
      </w:r>
      <w:r w:rsidRPr="00687AE4">
        <w:rPr>
          <w:rFonts w:ascii="Arial" w:hAnsi="Arial" w:cs="Arial"/>
          <w:sz w:val="22"/>
          <w:szCs w:val="22"/>
        </w:rPr>
        <w:t xml:space="preserve"> y preocupantes del </w:t>
      </w:r>
      <w:r w:rsidR="00376E94" w:rsidRPr="00687AE4">
        <w:rPr>
          <w:rFonts w:ascii="Arial" w:hAnsi="Arial" w:cs="Arial"/>
          <w:sz w:val="22"/>
          <w:szCs w:val="22"/>
        </w:rPr>
        <w:t>número</w:t>
      </w:r>
      <w:r w:rsidRPr="00687AE4">
        <w:rPr>
          <w:rFonts w:ascii="Arial" w:hAnsi="Arial" w:cs="Arial"/>
          <w:sz w:val="22"/>
          <w:szCs w:val="22"/>
        </w:rPr>
        <w:t xml:space="preserve"> de personas </w:t>
      </w:r>
      <w:r w:rsidR="000D11FB" w:rsidRPr="00687AE4">
        <w:rPr>
          <w:rFonts w:ascii="Arial" w:hAnsi="Arial" w:cs="Arial"/>
          <w:sz w:val="22"/>
          <w:szCs w:val="22"/>
        </w:rPr>
        <w:t>infectad</w:t>
      </w:r>
      <w:r w:rsidRPr="00687AE4">
        <w:rPr>
          <w:rFonts w:ascii="Arial" w:hAnsi="Arial" w:cs="Arial"/>
          <w:sz w:val="22"/>
          <w:szCs w:val="22"/>
        </w:rPr>
        <w:t>a</w:t>
      </w:r>
      <w:r w:rsidR="000D11FB" w:rsidRPr="00687AE4">
        <w:rPr>
          <w:rFonts w:ascii="Arial" w:hAnsi="Arial" w:cs="Arial"/>
          <w:sz w:val="22"/>
          <w:szCs w:val="22"/>
        </w:rPr>
        <w:t>s y fallecid</w:t>
      </w:r>
      <w:r w:rsidRPr="00687AE4">
        <w:rPr>
          <w:rFonts w:ascii="Arial" w:hAnsi="Arial" w:cs="Arial"/>
          <w:sz w:val="22"/>
          <w:szCs w:val="22"/>
        </w:rPr>
        <w:t>a</w:t>
      </w:r>
      <w:r w:rsidR="000D11FB" w:rsidRPr="00687AE4">
        <w:rPr>
          <w:rFonts w:ascii="Arial" w:hAnsi="Arial" w:cs="Arial"/>
          <w:sz w:val="22"/>
          <w:szCs w:val="22"/>
        </w:rPr>
        <w:t>s</w:t>
      </w:r>
      <w:r w:rsidRPr="00687AE4">
        <w:rPr>
          <w:rFonts w:ascii="Arial" w:hAnsi="Arial" w:cs="Arial"/>
          <w:sz w:val="22"/>
          <w:szCs w:val="22"/>
        </w:rPr>
        <w:t xml:space="preserve">, que </w:t>
      </w:r>
      <w:r w:rsidR="00376E94" w:rsidRPr="00687AE4">
        <w:rPr>
          <w:rFonts w:ascii="Arial" w:hAnsi="Arial" w:cs="Arial"/>
          <w:sz w:val="22"/>
          <w:szCs w:val="22"/>
        </w:rPr>
        <w:t>está</w:t>
      </w:r>
      <w:r w:rsidRPr="00687AE4">
        <w:rPr>
          <w:rFonts w:ascii="Arial" w:hAnsi="Arial" w:cs="Arial"/>
          <w:sz w:val="22"/>
          <w:szCs w:val="22"/>
        </w:rPr>
        <w:t xml:space="preserve"> generando </w:t>
      </w:r>
      <w:r w:rsidR="000D11FB" w:rsidRPr="00687AE4">
        <w:rPr>
          <w:rFonts w:ascii="Arial" w:hAnsi="Arial" w:cs="Arial"/>
          <w:sz w:val="22"/>
          <w:szCs w:val="22"/>
        </w:rPr>
        <w:t xml:space="preserve">la </w:t>
      </w:r>
      <w:r w:rsidRPr="00687AE4">
        <w:rPr>
          <w:rFonts w:ascii="Arial" w:hAnsi="Arial" w:cs="Arial"/>
          <w:sz w:val="22"/>
          <w:szCs w:val="22"/>
        </w:rPr>
        <w:t>P</w:t>
      </w:r>
      <w:r w:rsidR="000D11FB" w:rsidRPr="00687AE4">
        <w:rPr>
          <w:rFonts w:ascii="Arial" w:hAnsi="Arial" w:cs="Arial"/>
          <w:sz w:val="22"/>
          <w:szCs w:val="22"/>
        </w:rPr>
        <w:t xml:space="preserve">andemia del </w:t>
      </w:r>
      <w:r w:rsidRPr="00687AE4">
        <w:rPr>
          <w:rFonts w:ascii="Arial" w:hAnsi="Arial" w:cs="Arial"/>
          <w:sz w:val="22"/>
          <w:szCs w:val="22"/>
        </w:rPr>
        <w:t xml:space="preserve">coronavirus </w:t>
      </w:r>
      <w:r w:rsidR="000D11FB" w:rsidRPr="00687AE4">
        <w:rPr>
          <w:rFonts w:ascii="Arial" w:hAnsi="Arial" w:cs="Arial"/>
          <w:sz w:val="22"/>
          <w:szCs w:val="22"/>
        </w:rPr>
        <w:t>Covid-19</w:t>
      </w:r>
      <w:r w:rsidRPr="00687AE4">
        <w:rPr>
          <w:rFonts w:ascii="Arial" w:hAnsi="Arial" w:cs="Arial"/>
          <w:sz w:val="22"/>
          <w:szCs w:val="22"/>
        </w:rPr>
        <w:t xml:space="preserve"> a nivel mundial, hacen presagiar y pronosticar las duras situaciones </w:t>
      </w:r>
      <w:r w:rsidR="000D11FB" w:rsidRPr="00687AE4">
        <w:rPr>
          <w:rFonts w:ascii="Arial" w:hAnsi="Arial" w:cs="Arial"/>
          <w:sz w:val="22"/>
          <w:szCs w:val="22"/>
        </w:rPr>
        <w:t>que enfrentar</w:t>
      </w:r>
      <w:r w:rsidRPr="00687AE4">
        <w:rPr>
          <w:rFonts w:ascii="Arial" w:hAnsi="Arial" w:cs="Arial"/>
          <w:sz w:val="22"/>
          <w:szCs w:val="22"/>
        </w:rPr>
        <w:t xml:space="preserve">emos en nuestro </w:t>
      </w:r>
      <w:r w:rsidR="00376E94" w:rsidRPr="00687AE4">
        <w:rPr>
          <w:rFonts w:ascii="Arial" w:hAnsi="Arial" w:cs="Arial"/>
          <w:sz w:val="22"/>
          <w:szCs w:val="22"/>
        </w:rPr>
        <w:t>País</w:t>
      </w:r>
      <w:r w:rsidRPr="00687AE4">
        <w:rPr>
          <w:rFonts w:ascii="Arial" w:hAnsi="Arial" w:cs="Arial"/>
          <w:sz w:val="22"/>
          <w:szCs w:val="22"/>
        </w:rPr>
        <w:t xml:space="preserve"> región y municipio </w:t>
      </w:r>
    </w:p>
    <w:p w:rsidR="009261FA" w:rsidRPr="00687AE4" w:rsidRDefault="009261FA" w:rsidP="00C40CF3">
      <w:pPr>
        <w:pStyle w:val="Default"/>
        <w:jc w:val="both"/>
        <w:rPr>
          <w:rFonts w:ascii="Arial" w:hAnsi="Arial" w:cs="Arial"/>
          <w:sz w:val="22"/>
          <w:szCs w:val="22"/>
        </w:rPr>
      </w:pPr>
    </w:p>
    <w:p w:rsidR="00376E94" w:rsidRPr="00687AE4" w:rsidRDefault="00847923" w:rsidP="00C40CF3">
      <w:pPr>
        <w:pStyle w:val="Default"/>
        <w:jc w:val="both"/>
        <w:rPr>
          <w:rFonts w:ascii="Arial" w:hAnsi="Arial" w:cs="Arial"/>
          <w:sz w:val="22"/>
          <w:szCs w:val="22"/>
        </w:rPr>
      </w:pPr>
      <w:r w:rsidRPr="00687AE4">
        <w:rPr>
          <w:rFonts w:ascii="Arial" w:hAnsi="Arial" w:cs="Arial"/>
          <w:sz w:val="22"/>
          <w:szCs w:val="22"/>
        </w:rPr>
        <w:t>Actualmente,</w:t>
      </w:r>
      <w:r w:rsidR="009261FA" w:rsidRPr="00687AE4">
        <w:rPr>
          <w:rFonts w:ascii="Arial" w:hAnsi="Arial" w:cs="Arial"/>
          <w:sz w:val="22"/>
          <w:szCs w:val="22"/>
        </w:rPr>
        <w:t xml:space="preserve"> lo único que se ha implementado en la mayor parte de los países del mundo, para contener y evitar el esparcimiento del virus CoviD19, ha sido el aislamiento casi total de la población</w:t>
      </w:r>
      <w:r w:rsidR="00376E94" w:rsidRPr="00687AE4">
        <w:rPr>
          <w:rFonts w:ascii="Arial" w:hAnsi="Arial" w:cs="Arial"/>
          <w:sz w:val="22"/>
          <w:szCs w:val="22"/>
        </w:rPr>
        <w:t xml:space="preserve">, situación que trae </w:t>
      </w:r>
      <w:r w:rsidRPr="00687AE4">
        <w:rPr>
          <w:rFonts w:ascii="Arial" w:hAnsi="Arial" w:cs="Arial"/>
          <w:sz w:val="22"/>
          <w:szCs w:val="22"/>
        </w:rPr>
        <w:t>consigo:</w:t>
      </w:r>
    </w:p>
    <w:p w:rsidR="00376E94" w:rsidRPr="00687AE4" w:rsidRDefault="00376E94" w:rsidP="00C40CF3">
      <w:pPr>
        <w:pStyle w:val="Default"/>
        <w:jc w:val="both"/>
        <w:rPr>
          <w:rFonts w:ascii="Arial" w:hAnsi="Arial" w:cs="Arial"/>
          <w:sz w:val="22"/>
          <w:szCs w:val="22"/>
        </w:rPr>
      </w:pPr>
    </w:p>
    <w:p w:rsidR="00376E94" w:rsidRDefault="00376E94" w:rsidP="00C40CF3">
      <w:pPr>
        <w:pStyle w:val="Default"/>
        <w:numPr>
          <w:ilvl w:val="0"/>
          <w:numId w:val="1"/>
        </w:numPr>
        <w:jc w:val="both"/>
        <w:rPr>
          <w:rFonts w:ascii="Arial" w:hAnsi="Arial" w:cs="Arial"/>
          <w:sz w:val="22"/>
          <w:szCs w:val="22"/>
        </w:rPr>
      </w:pPr>
      <w:r w:rsidRPr="00687AE4">
        <w:rPr>
          <w:rFonts w:ascii="Arial" w:hAnsi="Arial" w:cs="Arial"/>
          <w:sz w:val="22"/>
          <w:szCs w:val="22"/>
        </w:rPr>
        <w:t xml:space="preserve">Reducción en los ingresos de las personas que dependen del comercio formal e informal, que a excepción de los que laboran en entidades de servicios esenciales; tendrán reducción y hasta ausencia total de ingresos en el periodo que dure el aislamiento. </w:t>
      </w:r>
    </w:p>
    <w:p w:rsidR="00687AE4" w:rsidRPr="00687AE4" w:rsidRDefault="00687AE4" w:rsidP="00687AE4">
      <w:pPr>
        <w:pStyle w:val="Default"/>
        <w:ind w:left="720"/>
        <w:jc w:val="both"/>
        <w:rPr>
          <w:rFonts w:ascii="Arial" w:hAnsi="Arial" w:cs="Arial"/>
          <w:sz w:val="22"/>
          <w:szCs w:val="22"/>
        </w:rPr>
      </w:pPr>
    </w:p>
    <w:p w:rsidR="00687AE4" w:rsidRDefault="00687AE4" w:rsidP="00687AE4">
      <w:pPr>
        <w:pStyle w:val="Default"/>
        <w:numPr>
          <w:ilvl w:val="0"/>
          <w:numId w:val="1"/>
        </w:numPr>
        <w:jc w:val="both"/>
        <w:rPr>
          <w:rFonts w:ascii="Arial" w:hAnsi="Arial" w:cs="Arial"/>
          <w:sz w:val="22"/>
          <w:szCs w:val="22"/>
        </w:rPr>
      </w:pPr>
      <w:r>
        <w:rPr>
          <w:rFonts w:ascii="Arial" w:hAnsi="Arial" w:cs="Arial"/>
          <w:sz w:val="22"/>
          <w:szCs w:val="22"/>
        </w:rPr>
        <w:t xml:space="preserve">Sobre los Servicios </w:t>
      </w:r>
      <w:r w:rsidR="008B602A">
        <w:rPr>
          <w:rFonts w:ascii="Arial" w:hAnsi="Arial" w:cs="Arial"/>
          <w:sz w:val="22"/>
          <w:szCs w:val="22"/>
        </w:rPr>
        <w:t>públicos</w:t>
      </w:r>
      <w:r>
        <w:rPr>
          <w:rFonts w:ascii="Arial" w:hAnsi="Arial" w:cs="Arial"/>
          <w:sz w:val="22"/>
          <w:szCs w:val="22"/>
        </w:rPr>
        <w:t>, d</w:t>
      </w:r>
      <w:r w:rsidRPr="00687AE4">
        <w:rPr>
          <w:rFonts w:ascii="Arial" w:hAnsi="Arial" w:cs="Arial"/>
          <w:sz w:val="22"/>
          <w:szCs w:val="22"/>
        </w:rPr>
        <w:t>isminución en el pago de servicios, ya que muchos de los usuarios no tendrán capacidad de pago y otros porque, conociendo la prohibición de corte y la necesidad de priorizar el consumo de alimentos, dejarán de pagar el servicio por lo tanto disminución en los recursos para que operen las ESP.</w:t>
      </w:r>
    </w:p>
    <w:p w:rsidR="00687AE4" w:rsidRPr="00687AE4" w:rsidRDefault="00687AE4" w:rsidP="00687AE4">
      <w:pPr>
        <w:pStyle w:val="Default"/>
        <w:jc w:val="both"/>
        <w:rPr>
          <w:rFonts w:ascii="Arial" w:hAnsi="Arial" w:cs="Arial"/>
          <w:sz w:val="22"/>
          <w:szCs w:val="22"/>
        </w:rPr>
      </w:pPr>
    </w:p>
    <w:p w:rsidR="00376E94" w:rsidRDefault="00376E94" w:rsidP="00C40CF3">
      <w:pPr>
        <w:pStyle w:val="Default"/>
        <w:numPr>
          <w:ilvl w:val="0"/>
          <w:numId w:val="1"/>
        </w:numPr>
        <w:jc w:val="both"/>
        <w:rPr>
          <w:rFonts w:ascii="Arial" w:hAnsi="Arial" w:cs="Arial"/>
          <w:sz w:val="22"/>
          <w:szCs w:val="22"/>
        </w:rPr>
      </w:pPr>
      <w:r w:rsidRPr="00687AE4">
        <w:rPr>
          <w:rFonts w:ascii="Arial" w:hAnsi="Arial" w:cs="Arial"/>
          <w:sz w:val="22"/>
          <w:szCs w:val="22"/>
        </w:rPr>
        <w:t xml:space="preserve">Cierre de empresas que no tienen relación con los servicios esenciales, situación que para Dosquebradas, se tiene que de 7984 empresas (entre grandes y pequeñas) generadoras de 43.470 trabajos, estén en funcionamiento por la situación del </w:t>
      </w:r>
      <w:proofErr w:type="gramStart"/>
      <w:r w:rsidRPr="00687AE4">
        <w:rPr>
          <w:rFonts w:ascii="Arial" w:hAnsi="Arial" w:cs="Arial"/>
          <w:sz w:val="22"/>
          <w:szCs w:val="22"/>
        </w:rPr>
        <w:t>COVID,  4844</w:t>
      </w:r>
      <w:proofErr w:type="gramEnd"/>
      <w:r w:rsidRPr="00687AE4">
        <w:rPr>
          <w:rFonts w:ascii="Arial" w:hAnsi="Arial" w:cs="Arial"/>
          <w:sz w:val="22"/>
          <w:szCs w:val="22"/>
        </w:rPr>
        <w:t xml:space="preserve"> (entre grandes y pequeñas)  generadoras de 19.457 lo cual equivale al 45% de los empleos totales. </w:t>
      </w:r>
    </w:p>
    <w:p w:rsidR="00687AE4" w:rsidRDefault="00687AE4" w:rsidP="00687AE4">
      <w:pPr>
        <w:pStyle w:val="Prrafodelista"/>
        <w:rPr>
          <w:rFonts w:ascii="Arial" w:hAnsi="Arial" w:cs="Arial"/>
        </w:rPr>
      </w:pPr>
    </w:p>
    <w:p w:rsidR="00376E94" w:rsidRDefault="00687AE4" w:rsidP="00C40CF3">
      <w:pPr>
        <w:pStyle w:val="Default"/>
        <w:numPr>
          <w:ilvl w:val="0"/>
          <w:numId w:val="1"/>
        </w:numPr>
        <w:jc w:val="both"/>
        <w:rPr>
          <w:rFonts w:ascii="Arial" w:hAnsi="Arial" w:cs="Arial"/>
          <w:sz w:val="22"/>
          <w:szCs w:val="22"/>
        </w:rPr>
      </w:pPr>
      <w:r>
        <w:rPr>
          <w:rFonts w:ascii="Arial" w:hAnsi="Arial" w:cs="Arial"/>
          <w:sz w:val="22"/>
          <w:szCs w:val="22"/>
        </w:rPr>
        <w:t>Al estar confinadas las personas en sus hogares, genera a su vez i</w:t>
      </w:r>
      <w:r w:rsidR="00376E94" w:rsidRPr="00687AE4">
        <w:rPr>
          <w:rFonts w:ascii="Arial" w:hAnsi="Arial" w:cs="Arial"/>
          <w:sz w:val="22"/>
          <w:szCs w:val="22"/>
        </w:rPr>
        <w:t>ncremento en el sector residencial del consumo de agua, e incremento a su vez del servicio de alcantarillado y aseo</w:t>
      </w:r>
      <w:r w:rsidR="00C40CF3" w:rsidRPr="00687AE4">
        <w:rPr>
          <w:rFonts w:ascii="Arial" w:hAnsi="Arial" w:cs="Arial"/>
          <w:sz w:val="22"/>
          <w:szCs w:val="22"/>
        </w:rPr>
        <w:t>.</w:t>
      </w:r>
    </w:p>
    <w:p w:rsidR="00687AE4" w:rsidRPr="00687AE4" w:rsidRDefault="00687AE4" w:rsidP="00687AE4">
      <w:pPr>
        <w:pStyle w:val="Default"/>
        <w:jc w:val="both"/>
        <w:rPr>
          <w:rFonts w:ascii="Arial" w:hAnsi="Arial" w:cs="Arial"/>
          <w:sz w:val="22"/>
          <w:szCs w:val="22"/>
        </w:rPr>
      </w:pPr>
    </w:p>
    <w:p w:rsidR="00ED0198" w:rsidRDefault="00C40CF3" w:rsidP="006250F1">
      <w:pPr>
        <w:pStyle w:val="Default"/>
        <w:jc w:val="both"/>
        <w:rPr>
          <w:rFonts w:ascii="Arial" w:hAnsi="Arial" w:cs="Arial"/>
          <w:sz w:val="22"/>
          <w:szCs w:val="22"/>
        </w:rPr>
      </w:pPr>
      <w:r w:rsidRPr="00687AE4">
        <w:rPr>
          <w:rFonts w:ascii="Arial" w:hAnsi="Arial" w:cs="Arial"/>
          <w:sz w:val="22"/>
          <w:szCs w:val="22"/>
        </w:rPr>
        <w:t xml:space="preserve">Es una misión fundamental para nuestra Empresa Serviciudad y para los prestadores de servicios de Acueducto, alcantarillado y aseo (AAA), el garantizar la prestación de los servicios de manera continua con calidad y cobertura, labor que se hace de manera diaria, enfrentando </w:t>
      </w:r>
      <w:r w:rsidR="00847923" w:rsidRPr="00687AE4">
        <w:rPr>
          <w:rFonts w:ascii="Arial" w:hAnsi="Arial" w:cs="Arial"/>
          <w:sz w:val="22"/>
          <w:szCs w:val="22"/>
        </w:rPr>
        <w:t xml:space="preserve">los funcionarios de la empresa,  </w:t>
      </w:r>
      <w:r w:rsidRPr="00687AE4">
        <w:rPr>
          <w:rFonts w:ascii="Arial" w:hAnsi="Arial" w:cs="Arial"/>
          <w:sz w:val="22"/>
          <w:szCs w:val="22"/>
        </w:rPr>
        <w:t>día a día</w:t>
      </w:r>
      <w:r w:rsidR="00847923" w:rsidRPr="00687AE4">
        <w:rPr>
          <w:rFonts w:ascii="Arial" w:hAnsi="Arial" w:cs="Arial"/>
          <w:sz w:val="22"/>
          <w:szCs w:val="22"/>
        </w:rPr>
        <w:t xml:space="preserve">, </w:t>
      </w:r>
      <w:r w:rsidRPr="00687AE4">
        <w:rPr>
          <w:rFonts w:ascii="Arial" w:hAnsi="Arial" w:cs="Arial"/>
          <w:sz w:val="22"/>
          <w:szCs w:val="22"/>
        </w:rPr>
        <w:t xml:space="preserve"> el riesgo de contagio de COVID , </w:t>
      </w:r>
      <w:r w:rsidR="00847923" w:rsidRPr="00687AE4">
        <w:rPr>
          <w:rFonts w:ascii="Arial" w:hAnsi="Arial" w:cs="Arial"/>
          <w:sz w:val="22"/>
          <w:szCs w:val="22"/>
        </w:rPr>
        <w:t xml:space="preserve">ya que están </w:t>
      </w:r>
      <w:r w:rsidRPr="00687AE4">
        <w:rPr>
          <w:rFonts w:ascii="Arial" w:hAnsi="Arial" w:cs="Arial"/>
          <w:sz w:val="22"/>
          <w:szCs w:val="22"/>
        </w:rPr>
        <w:t>en campo realizando las actividades que permitan que los hogares tengan suministro de agua potable , tengan el servicio de alcantarillado</w:t>
      </w:r>
      <w:r w:rsidR="00847923" w:rsidRPr="00687AE4">
        <w:rPr>
          <w:rFonts w:ascii="Arial" w:hAnsi="Arial" w:cs="Arial"/>
          <w:sz w:val="22"/>
          <w:szCs w:val="22"/>
        </w:rPr>
        <w:t xml:space="preserve"> con el retiro y </w:t>
      </w:r>
      <w:r w:rsidRPr="00687AE4">
        <w:rPr>
          <w:rFonts w:ascii="Arial" w:hAnsi="Arial" w:cs="Arial"/>
          <w:sz w:val="22"/>
          <w:szCs w:val="22"/>
        </w:rPr>
        <w:t>transport</w:t>
      </w:r>
      <w:r w:rsidR="00847923" w:rsidRPr="00687AE4">
        <w:rPr>
          <w:rFonts w:ascii="Arial" w:hAnsi="Arial" w:cs="Arial"/>
          <w:sz w:val="22"/>
          <w:szCs w:val="22"/>
        </w:rPr>
        <w:t>e de</w:t>
      </w:r>
      <w:r w:rsidRPr="00687AE4">
        <w:rPr>
          <w:rFonts w:ascii="Arial" w:hAnsi="Arial" w:cs="Arial"/>
          <w:sz w:val="22"/>
          <w:szCs w:val="22"/>
        </w:rPr>
        <w:t xml:space="preserve"> aguas residuales de sus hogares,  se recolect</w:t>
      </w:r>
      <w:r w:rsidR="00847923" w:rsidRPr="00687AE4">
        <w:rPr>
          <w:rFonts w:ascii="Arial" w:hAnsi="Arial" w:cs="Arial"/>
          <w:sz w:val="22"/>
          <w:szCs w:val="22"/>
        </w:rPr>
        <w:t>a</w:t>
      </w:r>
      <w:r w:rsidRPr="00687AE4">
        <w:rPr>
          <w:rFonts w:ascii="Arial" w:hAnsi="Arial" w:cs="Arial"/>
          <w:sz w:val="22"/>
          <w:szCs w:val="22"/>
        </w:rPr>
        <w:t>n los residuos producidos en los hogares y se lleven hasta el relleno sanitario, se reali</w:t>
      </w:r>
      <w:r w:rsidR="00847923" w:rsidRPr="00687AE4">
        <w:rPr>
          <w:rFonts w:ascii="Arial" w:hAnsi="Arial" w:cs="Arial"/>
          <w:sz w:val="22"/>
          <w:szCs w:val="22"/>
        </w:rPr>
        <w:t>za</w:t>
      </w:r>
      <w:r w:rsidRPr="00687AE4">
        <w:rPr>
          <w:rFonts w:ascii="Arial" w:hAnsi="Arial" w:cs="Arial"/>
          <w:sz w:val="22"/>
          <w:szCs w:val="22"/>
        </w:rPr>
        <w:t xml:space="preserve"> el barrido y limpieza de vías y áreas públicas, se llev</w:t>
      </w:r>
      <w:r w:rsidR="00847923" w:rsidRPr="00687AE4">
        <w:rPr>
          <w:rFonts w:ascii="Arial" w:hAnsi="Arial" w:cs="Arial"/>
          <w:sz w:val="22"/>
          <w:szCs w:val="22"/>
        </w:rPr>
        <w:t>a</w:t>
      </w:r>
      <w:r w:rsidRPr="00687AE4">
        <w:rPr>
          <w:rFonts w:ascii="Arial" w:hAnsi="Arial" w:cs="Arial"/>
          <w:sz w:val="22"/>
          <w:szCs w:val="22"/>
        </w:rPr>
        <w:t xml:space="preserve"> a cabo la limpieza y desinfección de vías y áreas públicas con tráfico peatonal y se realicen en general las actividades que permiten que la población de Dosquebradas cuente con los servicios de AAA</w:t>
      </w:r>
      <w:r w:rsidR="00847923" w:rsidRPr="00687AE4">
        <w:rPr>
          <w:rFonts w:ascii="Arial" w:hAnsi="Arial" w:cs="Arial"/>
          <w:sz w:val="22"/>
          <w:szCs w:val="22"/>
        </w:rPr>
        <w:t>.</w:t>
      </w:r>
    </w:p>
    <w:p w:rsidR="00ED0198" w:rsidRDefault="00ED0198" w:rsidP="006250F1">
      <w:pPr>
        <w:pStyle w:val="Default"/>
        <w:jc w:val="both"/>
        <w:rPr>
          <w:rFonts w:ascii="Arial" w:hAnsi="Arial" w:cs="Arial"/>
          <w:sz w:val="22"/>
          <w:szCs w:val="22"/>
        </w:rPr>
      </w:pPr>
    </w:p>
    <w:p w:rsidR="00C40CF3" w:rsidRPr="00687AE4" w:rsidRDefault="00593C11" w:rsidP="006250F1">
      <w:pPr>
        <w:pStyle w:val="Default"/>
        <w:jc w:val="both"/>
        <w:rPr>
          <w:rFonts w:ascii="Arial" w:hAnsi="Arial" w:cs="Arial"/>
          <w:sz w:val="22"/>
          <w:szCs w:val="22"/>
        </w:rPr>
      </w:pPr>
      <w:r w:rsidRPr="00687AE4">
        <w:rPr>
          <w:rFonts w:ascii="Arial" w:hAnsi="Arial" w:cs="Arial"/>
          <w:sz w:val="22"/>
          <w:szCs w:val="22"/>
        </w:rPr>
        <w:t xml:space="preserve">Adicional a esto se han implementado medidas </w:t>
      </w:r>
      <w:r w:rsidR="008B602A" w:rsidRPr="00687AE4">
        <w:rPr>
          <w:rFonts w:ascii="Arial" w:hAnsi="Arial" w:cs="Arial"/>
          <w:sz w:val="22"/>
          <w:szCs w:val="22"/>
        </w:rPr>
        <w:t>como:</w:t>
      </w:r>
    </w:p>
    <w:p w:rsidR="00593C11" w:rsidRPr="00687AE4" w:rsidRDefault="00593C11" w:rsidP="006250F1">
      <w:pPr>
        <w:pStyle w:val="Default"/>
        <w:jc w:val="both"/>
        <w:rPr>
          <w:rFonts w:ascii="Arial" w:hAnsi="Arial" w:cs="Arial"/>
          <w:sz w:val="22"/>
          <w:szCs w:val="22"/>
        </w:rPr>
      </w:pPr>
    </w:p>
    <w:p w:rsidR="00593C11" w:rsidRPr="00687AE4" w:rsidRDefault="00593C11" w:rsidP="00DF7122">
      <w:pPr>
        <w:pStyle w:val="Prrafodelista"/>
        <w:numPr>
          <w:ilvl w:val="0"/>
          <w:numId w:val="2"/>
        </w:numPr>
        <w:autoSpaceDE w:val="0"/>
        <w:autoSpaceDN w:val="0"/>
        <w:adjustRightInd w:val="0"/>
        <w:spacing w:after="0" w:line="240" w:lineRule="auto"/>
        <w:jc w:val="both"/>
        <w:rPr>
          <w:rFonts w:ascii="Arial" w:hAnsi="Arial" w:cs="Arial"/>
        </w:rPr>
      </w:pPr>
      <w:r w:rsidRPr="00687AE4">
        <w:rPr>
          <w:rFonts w:ascii="Arial" w:hAnsi="Arial" w:cs="Arial"/>
        </w:rPr>
        <w:t xml:space="preserve">Reinstalación y/o </w:t>
      </w:r>
      <w:r w:rsidR="008B602A" w:rsidRPr="00687AE4">
        <w:rPr>
          <w:rFonts w:ascii="Arial" w:hAnsi="Arial" w:cs="Arial"/>
        </w:rPr>
        <w:t>reconexión inmediata</w:t>
      </w:r>
      <w:r w:rsidRPr="00687AE4">
        <w:rPr>
          <w:rFonts w:ascii="Arial" w:hAnsi="Arial" w:cs="Arial"/>
        </w:rPr>
        <w:t xml:space="preserve"> del servicio de acueducto a los </w:t>
      </w:r>
      <w:r w:rsidR="008B602A" w:rsidRPr="00687AE4">
        <w:rPr>
          <w:rFonts w:ascii="Arial" w:hAnsi="Arial" w:cs="Arial"/>
        </w:rPr>
        <w:t>usuarios residenciales</w:t>
      </w:r>
      <w:r w:rsidRPr="00687AE4">
        <w:rPr>
          <w:rFonts w:ascii="Arial" w:hAnsi="Arial" w:cs="Arial"/>
        </w:rPr>
        <w:t xml:space="preserve"> suspendidos y/o cortados</w:t>
      </w:r>
    </w:p>
    <w:p w:rsidR="00593C11" w:rsidRPr="00687AE4" w:rsidRDefault="00593C11"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Suspensión temporal de los incrementos tarifarios de los servicios públicos domiciliarios de acueducto y alcantarillado.</w:t>
      </w:r>
    </w:p>
    <w:p w:rsidR="00593C11" w:rsidRPr="00687AE4" w:rsidRDefault="00593C11"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Prohibición de realizar la suspensión o corte del servicio de acueducto en vigencia</w:t>
      </w:r>
    </w:p>
    <w:p w:rsidR="00593C11" w:rsidRPr="00687AE4" w:rsidRDefault="00593C11"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de la emergencia sanitaria.</w:t>
      </w:r>
    </w:p>
    <w:p w:rsidR="00593C11" w:rsidRPr="00687AE4" w:rsidRDefault="00DF7122"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lastRenderedPageBreak/>
        <w:t xml:space="preserve">Difusión por diferentes canales de comunicación con la comunidad de </w:t>
      </w:r>
      <w:r w:rsidR="008B602A" w:rsidRPr="00687AE4">
        <w:rPr>
          <w:rFonts w:ascii="Arial" w:hAnsi="Arial" w:cs="Arial"/>
        </w:rPr>
        <w:t xml:space="preserve">medidas </w:t>
      </w:r>
      <w:r w:rsidR="008B602A" w:rsidRPr="00687AE4">
        <w:rPr>
          <w:rFonts w:ascii="Arial" w:hAnsi="Arial" w:cs="Arial"/>
          <w:bCs/>
          <w:color w:val="000000"/>
          <w:lang w:val="es-ES"/>
        </w:rPr>
        <w:t>preventivas</w:t>
      </w:r>
      <w:r w:rsidRPr="00687AE4">
        <w:rPr>
          <w:rFonts w:ascii="Arial" w:hAnsi="Arial" w:cs="Arial"/>
          <w:bCs/>
          <w:color w:val="000000"/>
          <w:lang w:val="es-ES"/>
        </w:rPr>
        <w:t>, correctivas, y de control sanitario, frente a la Pandemia del COVID – 19</w:t>
      </w:r>
    </w:p>
    <w:p w:rsidR="00DF7122" w:rsidRPr="00687AE4" w:rsidRDefault="00DF7122"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 xml:space="preserve">Instalación de tanques estacionarios para suministro de agua en el Albergue creado en el coliseo municipal, adición en la ruta de recolección de basura </w:t>
      </w:r>
    </w:p>
    <w:p w:rsidR="00DF7122" w:rsidRPr="00687AE4" w:rsidRDefault="00DF7122"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Suministro diario a los funcionarios de elementos de protección y desinfección por el COVID 19</w:t>
      </w:r>
    </w:p>
    <w:p w:rsidR="00DF7122" w:rsidRPr="00687AE4" w:rsidRDefault="00DF7122" w:rsidP="00DF7122">
      <w:pPr>
        <w:pStyle w:val="Prrafodelista"/>
        <w:numPr>
          <w:ilvl w:val="0"/>
          <w:numId w:val="2"/>
        </w:numPr>
        <w:autoSpaceDE w:val="0"/>
        <w:autoSpaceDN w:val="0"/>
        <w:adjustRightInd w:val="0"/>
        <w:spacing w:after="0" w:line="240" w:lineRule="auto"/>
        <w:rPr>
          <w:rFonts w:ascii="Arial" w:hAnsi="Arial" w:cs="Arial"/>
        </w:rPr>
      </w:pPr>
      <w:r w:rsidRPr="00687AE4">
        <w:rPr>
          <w:rFonts w:ascii="Arial" w:hAnsi="Arial" w:cs="Arial"/>
        </w:rPr>
        <w:t>Y otras acciones que se informan en documento anexo</w:t>
      </w:r>
    </w:p>
    <w:p w:rsidR="00593C11" w:rsidRPr="00ED0198" w:rsidRDefault="00593C11" w:rsidP="00593C11">
      <w:pPr>
        <w:autoSpaceDE w:val="0"/>
        <w:autoSpaceDN w:val="0"/>
        <w:adjustRightInd w:val="0"/>
        <w:spacing w:after="0" w:line="240" w:lineRule="auto"/>
        <w:jc w:val="both"/>
        <w:rPr>
          <w:rFonts w:ascii="Arial" w:hAnsi="Arial" w:cs="Arial"/>
          <w:sz w:val="24"/>
          <w:szCs w:val="24"/>
        </w:rPr>
      </w:pPr>
    </w:p>
    <w:p w:rsidR="00847923" w:rsidRPr="00ED0198" w:rsidRDefault="00847923" w:rsidP="00DF7122">
      <w:pPr>
        <w:autoSpaceDE w:val="0"/>
        <w:autoSpaceDN w:val="0"/>
        <w:adjustRightInd w:val="0"/>
        <w:spacing w:after="0" w:line="240" w:lineRule="auto"/>
        <w:jc w:val="both"/>
        <w:rPr>
          <w:rFonts w:ascii="Arial" w:hAnsi="Arial" w:cs="Arial"/>
          <w:sz w:val="24"/>
          <w:szCs w:val="24"/>
        </w:rPr>
      </w:pPr>
      <w:r w:rsidRPr="00ED0198">
        <w:rPr>
          <w:rFonts w:ascii="Arial" w:hAnsi="Arial" w:cs="Arial"/>
          <w:sz w:val="24"/>
          <w:szCs w:val="24"/>
        </w:rPr>
        <w:t>La empresa cumple ahora más que nunca</w:t>
      </w:r>
      <w:r w:rsidR="00ED0198">
        <w:rPr>
          <w:rFonts w:ascii="Arial" w:hAnsi="Arial" w:cs="Arial"/>
          <w:sz w:val="24"/>
          <w:szCs w:val="24"/>
        </w:rPr>
        <w:t>,</w:t>
      </w:r>
      <w:r w:rsidRPr="00ED0198">
        <w:rPr>
          <w:rFonts w:ascii="Arial" w:hAnsi="Arial" w:cs="Arial"/>
          <w:sz w:val="24"/>
          <w:szCs w:val="24"/>
        </w:rPr>
        <w:t xml:space="preserve"> un papel fundamental durante la emergencia. </w:t>
      </w:r>
      <w:r w:rsidR="008B602A">
        <w:rPr>
          <w:rFonts w:ascii="Arial" w:hAnsi="Arial" w:cs="Arial"/>
          <w:sz w:val="24"/>
          <w:szCs w:val="24"/>
        </w:rPr>
        <w:t>A</w:t>
      </w:r>
      <w:r w:rsidR="008B602A" w:rsidRPr="00ED0198">
        <w:rPr>
          <w:rFonts w:ascii="Arial" w:hAnsi="Arial" w:cs="Arial"/>
          <w:sz w:val="24"/>
          <w:szCs w:val="24"/>
        </w:rPr>
        <w:t>sí</w:t>
      </w:r>
      <w:r w:rsidRPr="00ED0198">
        <w:rPr>
          <w:rFonts w:ascii="Arial" w:hAnsi="Arial" w:cs="Arial"/>
          <w:sz w:val="24"/>
          <w:szCs w:val="24"/>
        </w:rPr>
        <w:t xml:space="preserve"> la emergencia siga creciendo</w:t>
      </w:r>
      <w:bookmarkStart w:id="0" w:name="_GoBack"/>
      <w:bookmarkEnd w:id="0"/>
      <w:r w:rsidRPr="00ED0198">
        <w:rPr>
          <w:rFonts w:ascii="Arial" w:hAnsi="Arial" w:cs="Arial"/>
          <w:sz w:val="24"/>
          <w:szCs w:val="24"/>
        </w:rPr>
        <w:t xml:space="preserve">, debemos garantizar la prestación de los servicios públicos, realizando en caso de ser necesario la contratación de personal de apoyo para cubrir incapacidades, compra adicional de materiales, equipos, insumos, elementos de protección y demás gastos que son requeridos para enfrentar la situación con la Pandemia del COVID 19, pero preocupa es la liquidez que no </w:t>
      </w:r>
      <w:r w:rsidR="00593C11" w:rsidRPr="00ED0198">
        <w:rPr>
          <w:rFonts w:ascii="Arial" w:hAnsi="Arial" w:cs="Arial"/>
          <w:sz w:val="24"/>
          <w:szCs w:val="24"/>
        </w:rPr>
        <w:t xml:space="preserve">se </w:t>
      </w:r>
      <w:r w:rsidRPr="00ED0198">
        <w:rPr>
          <w:rFonts w:ascii="Arial" w:hAnsi="Arial" w:cs="Arial"/>
          <w:sz w:val="24"/>
          <w:szCs w:val="24"/>
        </w:rPr>
        <w:t xml:space="preserve">va a tener </w:t>
      </w:r>
      <w:r w:rsidR="00593C11" w:rsidRPr="00ED0198">
        <w:rPr>
          <w:rFonts w:ascii="Arial" w:hAnsi="Arial" w:cs="Arial"/>
          <w:sz w:val="24"/>
          <w:szCs w:val="24"/>
        </w:rPr>
        <w:t>pa</w:t>
      </w:r>
      <w:r w:rsidRPr="00ED0198">
        <w:rPr>
          <w:rFonts w:ascii="Arial" w:hAnsi="Arial" w:cs="Arial"/>
          <w:sz w:val="24"/>
          <w:szCs w:val="24"/>
        </w:rPr>
        <w:t>ra operar.</w:t>
      </w:r>
    </w:p>
    <w:p w:rsidR="00847923" w:rsidRPr="00ED0198" w:rsidRDefault="00847923" w:rsidP="006250F1">
      <w:pPr>
        <w:autoSpaceDE w:val="0"/>
        <w:autoSpaceDN w:val="0"/>
        <w:adjustRightInd w:val="0"/>
        <w:spacing w:after="0" w:line="240" w:lineRule="auto"/>
        <w:jc w:val="both"/>
        <w:rPr>
          <w:rFonts w:ascii="Arial" w:hAnsi="Arial" w:cs="Arial"/>
          <w:sz w:val="24"/>
          <w:szCs w:val="24"/>
        </w:rPr>
      </w:pPr>
    </w:p>
    <w:p w:rsidR="00ED0198" w:rsidRDefault="00ED0198" w:rsidP="00ED019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w:t>
      </w:r>
      <w:r w:rsidR="006250F1" w:rsidRPr="00ED0198">
        <w:rPr>
          <w:rFonts w:ascii="Arial" w:hAnsi="Arial" w:cs="Arial"/>
          <w:sz w:val="24"/>
          <w:szCs w:val="24"/>
        </w:rPr>
        <w:t>ecordamos que los recursos de operación</w:t>
      </w:r>
      <w:r>
        <w:rPr>
          <w:rFonts w:ascii="Arial" w:hAnsi="Arial" w:cs="Arial"/>
          <w:sz w:val="24"/>
          <w:szCs w:val="24"/>
        </w:rPr>
        <w:t xml:space="preserve">, </w:t>
      </w:r>
      <w:r w:rsidR="006250F1" w:rsidRPr="00ED0198">
        <w:rPr>
          <w:rFonts w:ascii="Arial" w:hAnsi="Arial" w:cs="Arial"/>
          <w:sz w:val="24"/>
          <w:szCs w:val="24"/>
        </w:rPr>
        <w:t>funcionamiento</w:t>
      </w:r>
      <w:r>
        <w:rPr>
          <w:rFonts w:ascii="Arial" w:hAnsi="Arial" w:cs="Arial"/>
          <w:sz w:val="24"/>
          <w:szCs w:val="24"/>
        </w:rPr>
        <w:t xml:space="preserve">, </w:t>
      </w:r>
      <w:r w:rsidR="006250F1" w:rsidRPr="00ED0198">
        <w:rPr>
          <w:rFonts w:ascii="Arial" w:hAnsi="Arial" w:cs="Arial"/>
          <w:sz w:val="24"/>
          <w:szCs w:val="24"/>
        </w:rPr>
        <w:t>administración</w:t>
      </w:r>
      <w:r>
        <w:rPr>
          <w:rFonts w:ascii="Arial" w:hAnsi="Arial" w:cs="Arial"/>
          <w:sz w:val="24"/>
          <w:szCs w:val="24"/>
        </w:rPr>
        <w:t xml:space="preserve"> y de inversión, que tiene la Empresa, </w:t>
      </w:r>
      <w:r w:rsidR="006250F1" w:rsidRPr="00ED0198">
        <w:rPr>
          <w:rFonts w:ascii="Arial" w:hAnsi="Arial" w:cs="Arial"/>
          <w:sz w:val="24"/>
          <w:szCs w:val="24"/>
        </w:rPr>
        <w:t xml:space="preserve"> provienen de las facturas que pagan los usuarios, lo cual </w:t>
      </w:r>
      <w:r>
        <w:rPr>
          <w:rFonts w:ascii="Arial" w:hAnsi="Arial" w:cs="Arial"/>
          <w:sz w:val="24"/>
          <w:szCs w:val="24"/>
        </w:rPr>
        <w:t xml:space="preserve">obedece al </w:t>
      </w:r>
      <w:r w:rsidR="008B602A">
        <w:rPr>
          <w:rFonts w:ascii="Arial" w:hAnsi="Arial" w:cs="Arial"/>
          <w:sz w:val="24"/>
          <w:szCs w:val="24"/>
        </w:rPr>
        <w:t>cálculo</w:t>
      </w:r>
      <w:r>
        <w:rPr>
          <w:rFonts w:ascii="Arial" w:hAnsi="Arial" w:cs="Arial"/>
          <w:sz w:val="24"/>
          <w:szCs w:val="24"/>
        </w:rPr>
        <w:t xml:space="preserve"> tarifario e</w:t>
      </w:r>
      <w:r w:rsidR="006250F1" w:rsidRPr="00ED0198">
        <w:rPr>
          <w:rFonts w:ascii="Arial" w:hAnsi="Arial" w:cs="Arial"/>
          <w:sz w:val="24"/>
          <w:szCs w:val="24"/>
        </w:rPr>
        <w:t>xig</w:t>
      </w:r>
      <w:r>
        <w:rPr>
          <w:rFonts w:ascii="Arial" w:hAnsi="Arial" w:cs="Arial"/>
          <w:sz w:val="24"/>
          <w:szCs w:val="24"/>
        </w:rPr>
        <w:t xml:space="preserve">ido por </w:t>
      </w:r>
      <w:r w:rsidR="006250F1" w:rsidRPr="00ED0198">
        <w:rPr>
          <w:rFonts w:ascii="Arial" w:hAnsi="Arial" w:cs="Arial"/>
          <w:sz w:val="24"/>
          <w:szCs w:val="24"/>
        </w:rPr>
        <w:t xml:space="preserve">la </w:t>
      </w:r>
      <w:r w:rsidR="00DF7122" w:rsidRPr="00ED0198">
        <w:rPr>
          <w:rFonts w:ascii="Arial" w:hAnsi="Arial" w:cs="Arial"/>
          <w:sz w:val="24"/>
          <w:szCs w:val="24"/>
        </w:rPr>
        <w:t>Comisión</w:t>
      </w:r>
      <w:r w:rsidR="006250F1" w:rsidRPr="00ED0198">
        <w:rPr>
          <w:rFonts w:ascii="Arial" w:hAnsi="Arial" w:cs="Arial"/>
          <w:sz w:val="24"/>
          <w:szCs w:val="24"/>
        </w:rPr>
        <w:t xml:space="preserve"> de regulación de agua potable y sane</w:t>
      </w:r>
      <w:r w:rsidR="00D923C9" w:rsidRPr="00ED0198">
        <w:rPr>
          <w:rFonts w:ascii="Arial" w:hAnsi="Arial" w:cs="Arial"/>
          <w:sz w:val="24"/>
          <w:szCs w:val="24"/>
        </w:rPr>
        <w:t>a</w:t>
      </w:r>
      <w:r w:rsidR="006250F1" w:rsidRPr="00ED0198">
        <w:rPr>
          <w:rFonts w:ascii="Arial" w:hAnsi="Arial" w:cs="Arial"/>
          <w:sz w:val="24"/>
          <w:szCs w:val="24"/>
        </w:rPr>
        <w:t>miento básico</w:t>
      </w:r>
      <w:r>
        <w:rPr>
          <w:rFonts w:ascii="Arial" w:hAnsi="Arial" w:cs="Arial"/>
          <w:sz w:val="24"/>
          <w:szCs w:val="24"/>
        </w:rPr>
        <w:t xml:space="preserve"> (CRA)</w:t>
      </w:r>
      <w:r w:rsidR="00DF7122" w:rsidRPr="00ED0198">
        <w:rPr>
          <w:rFonts w:ascii="Arial" w:hAnsi="Arial" w:cs="Arial"/>
          <w:sz w:val="24"/>
          <w:szCs w:val="24"/>
        </w:rPr>
        <w:t xml:space="preserve">, </w:t>
      </w:r>
      <w:r w:rsidR="006250F1" w:rsidRPr="00ED0198">
        <w:rPr>
          <w:rFonts w:ascii="Arial" w:hAnsi="Arial" w:cs="Arial"/>
          <w:sz w:val="24"/>
          <w:szCs w:val="24"/>
        </w:rPr>
        <w:t>por lo tanto</w:t>
      </w:r>
      <w:r>
        <w:rPr>
          <w:rFonts w:ascii="Arial" w:hAnsi="Arial" w:cs="Arial"/>
          <w:sz w:val="24"/>
          <w:szCs w:val="24"/>
        </w:rPr>
        <w:t>,</w:t>
      </w:r>
      <w:r w:rsidR="006250F1" w:rsidRPr="00ED0198">
        <w:rPr>
          <w:rFonts w:ascii="Arial" w:hAnsi="Arial" w:cs="Arial"/>
          <w:sz w:val="24"/>
          <w:szCs w:val="24"/>
        </w:rPr>
        <w:t xml:space="preserve"> s</w:t>
      </w:r>
      <w:r w:rsidR="00DF7122" w:rsidRPr="00ED0198">
        <w:rPr>
          <w:rFonts w:ascii="Arial" w:hAnsi="Arial" w:cs="Arial"/>
          <w:sz w:val="24"/>
          <w:szCs w:val="24"/>
        </w:rPr>
        <w:t xml:space="preserve">e obtienen </w:t>
      </w:r>
      <w:r w:rsidR="006250F1" w:rsidRPr="00ED0198">
        <w:rPr>
          <w:rFonts w:ascii="Arial" w:hAnsi="Arial" w:cs="Arial"/>
          <w:sz w:val="24"/>
          <w:szCs w:val="24"/>
        </w:rPr>
        <w:t xml:space="preserve">ingresos que tiene una destinación única y especifica </w:t>
      </w:r>
      <w:r w:rsidR="00D923C9" w:rsidRPr="00ED0198">
        <w:rPr>
          <w:rFonts w:ascii="Arial" w:hAnsi="Arial" w:cs="Arial"/>
          <w:sz w:val="24"/>
          <w:szCs w:val="24"/>
        </w:rPr>
        <w:t>en gastos que permit</w:t>
      </w:r>
      <w:r>
        <w:rPr>
          <w:rFonts w:ascii="Arial" w:hAnsi="Arial" w:cs="Arial"/>
          <w:sz w:val="24"/>
          <w:szCs w:val="24"/>
        </w:rPr>
        <w:t>a</w:t>
      </w:r>
      <w:r w:rsidR="00D923C9" w:rsidRPr="00ED0198">
        <w:rPr>
          <w:rFonts w:ascii="Arial" w:hAnsi="Arial" w:cs="Arial"/>
          <w:sz w:val="24"/>
          <w:szCs w:val="24"/>
        </w:rPr>
        <w:t xml:space="preserve">n </w:t>
      </w:r>
      <w:r w:rsidR="006250F1" w:rsidRPr="00ED0198">
        <w:rPr>
          <w:rFonts w:ascii="Arial" w:hAnsi="Arial" w:cs="Arial"/>
          <w:sz w:val="24"/>
          <w:szCs w:val="24"/>
        </w:rPr>
        <w:t xml:space="preserve">garantizar </w:t>
      </w:r>
      <w:r w:rsidR="00DF7122" w:rsidRPr="00ED0198">
        <w:rPr>
          <w:rFonts w:ascii="Arial" w:hAnsi="Arial" w:cs="Arial"/>
          <w:sz w:val="24"/>
          <w:szCs w:val="24"/>
        </w:rPr>
        <w:t xml:space="preserve">la </w:t>
      </w:r>
      <w:r w:rsidR="006250F1" w:rsidRPr="00ED0198">
        <w:rPr>
          <w:rFonts w:ascii="Arial" w:hAnsi="Arial" w:cs="Arial"/>
          <w:sz w:val="24"/>
          <w:szCs w:val="24"/>
        </w:rPr>
        <w:t>continuidad calidad y continuidad en AAA</w:t>
      </w:r>
      <w:r>
        <w:rPr>
          <w:rFonts w:ascii="Arial" w:hAnsi="Arial" w:cs="Arial"/>
          <w:sz w:val="24"/>
          <w:szCs w:val="24"/>
        </w:rPr>
        <w:t>, por lo tanto, esos recursos son los que le dan liquidez a Serviciudad para operar.</w:t>
      </w:r>
    </w:p>
    <w:p w:rsidR="00ED0198" w:rsidRPr="00ED0198" w:rsidRDefault="00ED0198" w:rsidP="00ED0198">
      <w:pPr>
        <w:autoSpaceDE w:val="0"/>
        <w:autoSpaceDN w:val="0"/>
        <w:adjustRightInd w:val="0"/>
        <w:spacing w:after="0" w:line="240" w:lineRule="auto"/>
        <w:jc w:val="both"/>
        <w:rPr>
          <w:rFonts w:ascii="Arial" w:hAnsi="Arial" w:cs="Arial"/>
          <w:sz w:val="24"/>
          <w:szCs w:val="24"/>
        </w:rPr>
      </w:pPr>
    </w:p>
    <w:p w:rsidR="006250F1" w:rsidRPr="00ED0198" w:rsidRDefault="00ED0198" w:rsidP="00DF71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w:t>
      </w:r>
      <w:r w:rsidR="00DF7122" w:rsidRPr="00ED0198">
        <w:rPr>
          <w:rFonts w:ascii="Arial" w:hAnsi="Arial" w:cs="Arial"/>
          <w:sz w:val="24"/>
          <w:szCs w:val="24"/>
        </w:rPr>
        <w:t>sí</w:t>
      </w:r>
      <w:r w:rsidR="006250F1" w:rsidRPr="00ED0198">
        <w:rPr>
          <w:rFonts w:ascii="Arial" w:hAnsi="Arial" w:cs="Arial"/>
          <w:sz w:val="24"/>
          <w:szCs w:val="24"/>
        </w:rPr>
        <w:t xml:space="preserve"> se declare la terminación del aislamiento obligatorio, tomará un tiempo en recuperarse plenamente la actividad económica, por lo tanto, el apoyo económico del Gobierno en favor de los usuarios es</w:t>
      </w:r>
      <w:r w:rsidR="000D11FB" w:rsidRPr="00ED0198">
        <w:rPr>
          <w:rFonts w:ascii="Arial" w:hAnsi="Arial" w:cs="Arial"/>
          <w:sz w:val="24"/>
          <w:szCs w:val="24"/>
        </w:rPr>
        <w:t xml:space="preserve"> necesari</w:t>
      </w:r>
      <w:r w:rsidR="006250F1" w:rsidRPr="00ED0198">
        <w:rPr>
          <w:rFonts w:ascii="Arial" w:hAnsi="Arial" w:cs="Arial"/>
          <w:sz w:val="24"/>
          <w:szCs w:val="24"/>
        </w:rPr>
        <w:t>a</w:t>
      </w:r>
      <w:r w:rsidR="000D11FB" w:rsidRPr="00ED0198">
        <w:rPr>
          <w:rFonts w:ascii="Arial" w:hAnsi="Arial" w:cs="Arial"/>
          <w:sz w:val="24"/>
          <w:szCs w:val="24"/>
        </w:rPr>
        <w:t xml:space="preserve"> </w:t>
      </w:r>
      <w:r w:rsidR="006250F1" w:rsidRPr="00ED0198">
        <w:rPr>
          <w:rFonts w:ascii="Arial" w:hAnsi="Arial" w:cs="Arial"/>
          <w:sz w:val="24"/>
          <w:szCs w:val="24"/>
        </w:rPr>
        <w:t>para garantizar la prestación del AAA</w:t>
      </w:r>
      <w:r>
        <w:rPr>
          <w:rFonts w:ascii="Arial" w:hAnsi="Arial" w:cs="Arial"/>
          <w:sz w:val="24"/>
          <w:szCs w:val="24"/>
        </w:rPr>
        <w:t>.</w:t>
      </w:r>
    </w:p>
    <w:p w:rsidR="00DF7122" w:rsidRPr="00ED0198" w:rsidRDefault="00DF7122" w:rsidP="00DF7122">
      <w:pPr>
        <w:autoSpaceDE w:val="0"/>
        <w:autoSpaceDN w:val="0"/>
        <w:adjustRightInd w:val="0"/>
        <w:spacing w:after="0" w:line="240" w:lineRule="auto"/>
        <w:jc w:val="both"/>
        <w:rPr>
          <w:rFonts w:ascii="Arial" w:hAnsi="Arial" w:cs="Arial"/>
          <w:sz w:val="24"/>
          <w:szCs w:val="24"/>
        </w:rPr>
      </w:pPr>
    </w:p>
    <w:p w:rsidR="006250F1" w:rsidRPr="00ED0198" w:rsidRDefault="00DF7122" w:rsidP="00DF7122">
      <w:pPr>
        <w:autoSpaceDE w:val="0"/>
        <w:autoSpaceDN w:val="0"/>
        <w:adjustRightInd w:val="0"/>
        <w:spacing w:after="0" w:line="240" w:lineRule="auto"/>
        <w:jc w:val="both"/>
        <w:rPr>
          <w:rFonts w:ascii="Arial" w:hAnsi="Arial" w:cs="Arial"/>
          <w:sz w:val="24"/>
          <w:szCs w:val="24"/>
        </w:rPr>
      </w:pPr>
      <w:r w:rsidRPr="00ED0198">
        <w:rPr>
          <w:rFonts w:ascii="Arial" w:hAnsi="Arial" w:cs="Arial"/>
          <w:sz w:val="24"/>
          <w:szCs w:val="24"/>
        </w:rPr>
        <w:t xml:space="preserve">Las medidas que debe llevarse a cabo deben además estar acorde a las normas vigentes, como lo preciso además la SSPD en la Circular externa 20201000000144 de </w:t>
      </w:r>
      <w:r w:rsidR="008B602A" w:rsidRPr="00ED0198">
        <w:rPr>
          <w:rFonts w:ascii="Arial" w:hAnsi="Arial" w:cs="Arial"/>
          <w:sz w:val="24"/>
          <w:szCs w:val="24"/>
        </w:rPr>
        <w:t>abril</w:t>
      </w:r>
      <w:r w:rsidRPr="00ED0198">
        <w:rPr>
          <w:rFonts w:ascii="Arial" w:hAnsi="Arial" w:cs="Arial"/>
          <w:sz w:val="24"/>
          <w:szCs w:val="24"/>
        </w:rPr>
        <w:t xml:space="preserve"> 6 de 2020 (adjunta), por lo </w:t>
      </w:r>
      <w:r w:rsidR="008B602A" w:rsidRPr="00ED0198">
        <w:rPr>
          <w:rFonts w:ascii="Arial" w:hAnsi="Arial" w:cs="Arial"/>
          <w:sz w:val="24"/>
          <w:szCs w:val="24"/>
        </w:rPr>
        <w:t>tanto,</w:t>
      </w:r>
      <w:r w:rsidRPr="00ED0198">
        <w:rPr>
          <w:rFonts w:ascii="Arial" w:hAnsi="Arial" w:cs="Arial"/>
          <w:sz w:val="24"/>
          <w:szCs w:val="24"/>
        </w:rPr>
        <w:t xml:space="preserve"> Serviciudad actúa acorde a las normas existentes a nivel nacional y conforme además a</w:t>
      </w:r>
      <w:r w:rsidR="00ED0198">
        <w:rPr>
          <w:rFonts w:ascii="Arial" w:hAnsi="Arial" w:cs="Arial"/>
          <w:sz w:val="24"/>
          <w:szCs w:val="24"/>
        </w:rPr>
        <w:t xml:space="preserve"> la liquidez que se tenga.</w:t>
      </w:r>
    </w:p>
    <w:p w:rsidR="006250F1" w:rsidRPr="00687AE4" w:rsidRDefault="006250F1" w:rsidP="000D11FB">
      <w:pPr>
        <w:pStyle w:val="Default"/>
        <w:rPr>
          <w:rFonts w:ascii="Arial" w:hAnsi="Arial" w:cs="Arial"/>
          <w:sz w:val="22"/>
          <w:szCs w:val="22"/>
        </w:rPr>
      </w:pPr>
    </w:p>
    <w:p w:rsidR="00DF7122" w:rsidRPr="00687AE4" w:rsidRDefault="00DF7122" w:rsidP="007A7DA9">
      <w:pPr>
        <w:spacing w:after="0" w:line="240" w:lineRule="auto"/>
        <w:jc w:val="both"/>
        <w:rPr>
          <w:rFonts w:ascii="Arial" w:hAnsi="Arial" w:cs="Arial"/>
          <w:b/>
          <w:sz w:val="20"/>
          <w:szCs w:val="20"/>
        </w:rPr>
      </w:pPr>
    </w:p>
    <w:p w:rsidR="00DF7122" w:rsidRPr="00687AE4" w:rsidRDefault="00DF7122" w:rsidP="007A7DA9">
      <w:pPr>
        <w:spacing w:after="0" w:line="240" w:lineRule="auto"/>
        <w:jc w:val="both"/>
        <w:rPr>
          <w:rFonts w:ascii="Arial" w:hAnsi="Arial" w:cs="Arial"/>
          <w:b/>
          <w:sz w:val="20"/>
          <w:szCs w:val="20"/>
        </w:rPr>
      </w:pPr>
    </w:p>
    <w:p w:rsidR="00DF7122" w:rsidRPr="00687AE4" w:rsidRDefault="00DF7122" w:rsidP="007A7DA9">
      <w:pPr>
        <w:spacing w:after="0" w:line="240" w:lineRule="auto"/>
        <w:jc w:val="both"/>
        <w:rPr>
          <w:rFonts w:ascii="Arial" w:hAnsi="Arial" w:cs="Arial"/>
          <w:b/>
          <w:sz w:val="20"/>
          <w:szCs w:val="20"/>
        </w:rPr>
      </w:pPr>
    </w:p>
    <w:p w:rsidR="00EB6767" w:rsidRPr="00687AE4" w:rsidRDefault="00EB6767">
      <w:pPr>
        <w:rPr>
          <w:rFonts w:ascii="Arial" w:hAnsi="Arial" w:cs="Arial"/>
          <w:b/>
        </w:rPr>
      </w:pPr>
      <w:r w:rsidRPr="00687AE4">
        <w:rPr>
          <w:rFonts w:ascii="Arial" w:hAnsi="Arial" w:cs="Arial"/>
          <w:b/>
        </w:rPr>
        <w:br w:type="page"/>
      </w:r>
    </w:p>
    <w:p w:rsidR="00B96021" w:rsidRPr="00687AE4" w:rsidRDefault="00EB6767" w:rsidP="007A7DA9">
      <w:pPr>
        <w:spacing w:after="0" w:line="240" w:lineRule="auto"/>
        <w:jc w:val="both"/>
        <w:rPr>
          <w:rFonts w:ascii="Arial" w:hAnsi="Arial" w:cs="Arial"/>
          <w:b/>
        </w:rPr>
      </w:pPr>
      <w:r w:rsidRPr="00687AE4">
        <w:rPr>
          <w:rFonts w:ascii="Arial" w:hAnsi="Arial" w:cs="Arial"/>
          <w:b/>
        </w:rPr>
        <w:lastRenderedPageBreak/>
        <w:t xml:space="preserve">PREGUNTA CONCEJAL </w:t>
      </w:r>
      <w:r w:rsidRPr="00687AE4">
        <w:rPr>
          <w:rFonts w:ascii="Arial" w:eastAsia="Times New Roman" w:hAnsi="Arial" w:cs="Arial"/>
          <w:b/>
          <w:bCs/>
          <w:color w:val="1D1D1D"/>
          <w:lang w:eastAsia="es-CO"/>
        </w:rPr>
        <w:t>MIGUEL ÁNGEL RAVE</w:t>
      </w:r>
    </w:p>
    <w:p w:rsidR="00B96021" w:rsidRPr="00687AE4" w:rsidRDefault="00B96021" w:rsidP="007A7DA9">
      <w:pPr>
        <w:spacing w:after="0" w:line="240" w:lineRule="auto"/>
        <w:jc w:val="both"/>
        <w:rPr>
          <w:rFonts w:ascii="Arial" w:hAnsi="Arial" w:cs="Arial"/>
          <w:sz w:val="20"/>
          <w:szCs w:val="20"/>
        </w:rPr>
      </w:pPr>
    </w:p>
    <w:p w:rsidR="002F3A4E" w:rsidRPr="00687AE4" w:rsidRDefault="00B96021" w:rsidP="007A7DA9">
      <w:pPr>
        <w:spacing w:after="0" w:line="240" w:lineRule="auto"/>
        <w:jc w:val="both"/>
        <w:rPr>
          <w:rFonts w:ascii="Arial" w:hAnsi="Arial" w:cs="Arial"/>
          <w:sz w:val="20"/>
          <w:szCs w:val="20"/>
        </w:rPr>
      </w:pPr>
      <w:r w:rsidRPr="00687AE4">
        <w:rPr>
          <w:rFonts w:ascii="Arial" w:hAnsi="Arial" w:cs="Arial"/>
          <w:sz w:val="20"/>
          <w:szCs w:val="20"/>
        </w:rPr>
        <w:t>P</w:t>
      </w:r>
      <w:r w:rsidR="002F3A4E" w:rsidRPr="00687AE4">
        <w:rPr>
          <w:rFonts w:ascii="Arial" w:hAnsi="Arial" w:cs="Arial"/>
          <w:sz w:val="20"/>
          <w:szCs w:val="20"/>
        </w:rPr>
        <w:t xml:space="preserve">orque </w:t>
      </w:r>
      <w:r w:rsidR="007A6768" w:rsidRPr="00687AE4">
        <w:rPr>
          <w:rFonts w:ascii="Arial" w:hAnsi="Arial" w:cs="Arial"/>
          <w:sz w:val="20"/>
          <w:szCs w:val="20"/>
        </w:rPr>
        <w:t>no ayudan al estrato 3</w:t>
      </w:r>
      <w:r w:rsidRPr="00687AE4">
        <w:rPr>
          <w:rFonts w:ascii="Arial" w:hAnsi="Arial" w:cs="Arial"/>
          <w:sz w:val="20"/>
          <w:szCs w:val="20"/>
        </w:rPr>
        <w:t xml:space="preserve">, Serviciudad puede hacer un </w:t>
      </w:r>
      <w:r w:rsidR="007A6768" w:rsidRPr="00687AE4">
        <w:rPr>
          <w:rFonts w:ascii="Arial" w:hAnsi="Arial" w:cs="Arial"/>
          <w:sz w:val="20"/>
          <w:szCs w:val="20"/>
        </w:rPr>
        <w:t>crédito p</w:t>
      </w:r>
      <w:r w:rsidRPr="00687AE4">
        <w:rPr>
          <w:rFonts w:ascii="Arial" w:hAnsi="Arial" w:cs="Arial"/>
          <w:sz w:val="20"/>
          <w:szCs w:val="20"/>
        </w:rPr>
        <w:t xml:space="preserve">ara poder ayudar a las personas de ese estrato </w:t>
      </w:r>
    </w:p>
    <w:p w:rsidR="00013CCE" w:rsidRPr="00687AE4" w:rsidRDefault="00013CCE" w:rsidP="007A7DA9">
      <w:pPr>
        <w:spacing w:after="0" w:line="240" w:lineRule="auto"/>
        <w:jc w:val="both"/>
        <w:rPr>
          <w:rFonts w:ascii="Arial" w:hAnsi="Arial" w:cs="Arial"/>
          <w:sz w:val="20"/>
          <w:szCs w:val="20"/>
        </w:rPr>
      </w:pPr>
    </w:p>
    <w:p w:rsidR="00EB6767" w:rsidRPr="00687AE4" w:rsidRDefault="00EB6767" w:rsidP="007A7DA9">
      <w:pPr>
        <w:spacing w:after="0" w:line="240" w:lineRule="auto"/>
        <w:jc w:val="both"/>
        <w:rPr>
          <w:rFonts w:ascii="Arial" w:hAnsi="Arial" w:cs="Arial"/>
          <w:sz w:val="20"/>
          <w:szCs w:val="20"/>
        </w:rPr>
      </w:pPr>
      <w:r w:rsidRPr="00687AE4">
        <w:rPr>
          <w:rFonts w:ascii="Arial" w:hAnsi="Arial" w:cs="Arial"/>
          <w:sz w:val="20"/>
          <w:szCs w:val="20"/>
        </w:rPr>
        <w:t>Como se menciono anteriormente, Serviciudad cuenta con unos recursos que tienen una destinación específica para garantizar el suministro de AAA, ingresos que provienen únicamente del pago que realizan los usuarios por los servicios recibidos y las acciones implementadas obedecen al cumplimiento de la normatividad vigente para las ESP, de AAAA</w:t>
      </w:r>
    </w:p>
    <w:p w:rsidR="00EB6767" w:rsidRPr="00687AE4" w:rsidRDefault="00EB6767" w:rsidP="00EB6767">
      <w:pPr>
        <w:spacing w:after="0" w:line="240" w:lineRule="auto"/>
        <w:ind w:right="510"/>
        <w:jc w:val="both"/>
        <w:rPr>
          <w:rFonts w:ascii="Arial" w:eastAsia="Times New Roman" w:hAnsi="Arial" w:cs="Arial"/>
          <w:b/>
          <w:bCs/>
          <w:color w:val="FF0000"/>
          <w:szCs w:val="20"/>
          <w:lang w:eastAsia="es-CO"/>
        </w:rPr>
      </w:pPr>
      <w:bookmarkStart w:id="1" w:name="27"/>
    </w:p>
    <w:p w:rsidR="00EB6767" w:rsidRPr="00ED0198" w:rsidRDefault="00EB6767" w:rsidP="00EB6767">
      <w:pPr>
        <w:spacing w:after="0" w:line="240" w:lineRule="auto"/>
        <w:ind w:right="510"/>
        <w:jc w:val="both"/>
        <w:rPr>
          <w:rFonts w:ascii="Arial" w:eastAsia="Times New Roman" w:hAnsi="Arial" w:cs="Arial"/>
          <w:b/>
          <w:bCs/>
          <w:color w:val="000000" w:themeColor="text1"/>
          <w:szCs w:val="20"/>
          <w:lang w:eastAsia="es-CO"/>
        </w:rPr>
      </w:pPr>
      <w:r w:rsidRPr="00ED0198">
        <w:rPr>
          <w:rFonts w:ascii="Arial" w:eastAsia="Times New Roman" w:hAnsi="Arial" w:cs="Arial"/>
          <w:b/>
          <w:bCs/>
          <w:color w:val="000000" w:themeColor="text1"/>
          <w:szCs w:val="20"/>
          <w:lang w:eastAsia="es-CO"/>
        </w:rPr>
        <w:t>Acorde a la Ley 142 de 1994</w:t>
      </w:r>
    </w:p>
    <w:p w:rsidR="00EB6767" w:rsidRPr="00ED0198" w:rsidRDefault="00EB6767" w:rsidP="00EB6767">
      <w:pPr>
        <w:spacing w:after="0" w:line="240" w:lineRule="auto"/>
        <w:ind w:left="708" w:right="510"/>
        <w:jc w:val="both"/>
        <w:rPr>
          <w:rFonts w:ascii="Arial" w:eastAsia="Times New Roman" w:hAnsi="Arial" w:cs="Arial"/>
          <w:bCs/>
          <w:color w:val="000000" w:themeColor="text1"/>
          <w:sz w:val="20"/>
          <w:szCs w:val="20"/>
          <w:lang w:eastAsia="es-CO"/>
        </w:rPr>
      </w:pPr>
    </w:p>
    <w:p w:rsidR="00EB6767" w:rsidRPr="00ED0198" w:rsidRDefault="00EB6767" w:rsidP="00EB6767">
      <w:pPr>
        <w:spacing w:after="0" w:line="240" w:lineRule="auto"/>
        <w:ind w:right="510"/>
        <w:jc w:val="both"/>
        <w:rPr>
          <w:rFonts w:ascii="Arial" w:eastAsia="Times New Roman" w:hAnsi="Arial" w:cs="Arial"/>
          <w:bCs/>
          <w:color w:val="000000" w:themeColor="text1"/>
          <w:sz w:val="20"/>
          <w:szCs w:val="20"/>
          <w:lang w:eastAsia="es-CO"/>
        </w:rPr>
      </w:pPr>
      <w:r w:rsidRPr="00ED0198">
        <w:rPr>
          <w:rFonts w:ascii="Arial" w:eastAsia="Times New Roman" w:hAnsi="Arial" w:cs="Arial"/>
          <w:bCs/>
          <w:color w:val="000000" w:themeColor="text1"/>
          <w:sz w:val="20"/>
          <w:szCs w:val="20"/>
          <w:lang w:eastAsia="es-CO"/>
        </w:rPr>
        <w:t>ARTÍCULO 27. REGLAS ESPECIALES SOBRE LA PARTICIPACIÓN DE ENTIDADES PUBLICAS.</w:t>
      </w:r>
      <w:bookmarkEnd w:id="1"/>
      <w:r w:rsidRPr="00ED0198">
        <w:rPr>
          <w:rFonts w:ascii="Arial" w:eastAsia="Times New Roman" w:hAnsi="Arial" w:cs="Arial"/>
          <w:bCs/>
          <w:color w:val="000000" w:themeColor="text1"/>
          <w:sz w:val="20"/>
          <w:szCs w:val="20"/>
          <w:lang w:eastAsia="es-CO"/>
        </w:rPr>
        <w:t> La Nación, las entidades territoriales, y las entidades descentralizadas de cualquier nivel administrativo que participen a cualquier título en el capital de las empresas de servicios públicos, están sometidas a las siguientes reglas especiales:</w:t>
      </w:r>
    </w:p>
    <w:p w:rsidR="00EB6767" w:rsidRPr="00ED0198" w:rsidRDefault="00EB6767" w:rsidP="00EB6767">
      <w:pPr>
        <w:spacing w:after="0" w:line="240" w:lineRule="auto"/>
        <w:ind w:left="708" w:right="510"/>
        <w:jc w:val="both"/>
        <w:rPr>
          <w:rFonts w:ascii="Arial" w:eastAsia="Times New Roman" w:hAnsi="Arial" w:cs="Arial"/>
          <w:bCs/>
          <w:color w:val="000000" w:themeColor="text1"/>
          <w:sz w:val="20"/>
          <w:szCs w:val="20"/>
          <w:lang w:eastAsia="es-CO"/>
        </w:rPr>
      </w:pPr>
    </w:p>
    <w:p w:rsidR="00EB6767" w:rsidRPr="00ED0198" w:rsidRDefault="00EB6767" w:rsidP="00EB6767">
      <w:pPr>
        <w:spacing w:after="0" w:line="240" w:lineRule="auto"/>
        <w:ind w:right="510"/>
        <w:jc w:val="both"/>
        <w:rPr>
          <w:rFonts w:ascii="Arial" w:eastAsia="Times New Roman" w:hAnsi="Arial" w:cs="Arial"/>
          <w:bCs/>
          <w:color w:val="000000" w:themeColor="text1"/>
          <w:sz w:val="20"/>
          <w:szCs w:val="20"/>
          <w:lang w:eastAsia="es-CO"/>
        </w:rPr>
      </w:pPr>
      <w:r w:rsidRPr="00ED0198">
        <w:rPr>
          <w:rFonts w:ascii="Arial" w:eastAsia="Times New Roman" w:hAnsi="Arial" w:cs="Arial"/>
          <w:bCs/>
          <w:color w:val="000000" w:themeColor="text1"/>
          <w:sz w:val="20"/>
          <w:szCs w:val="20"/>
          <w:lang w:eastAsia="es-CO"/>
        </w:rPr>
        <w:t>27.1. No podrán otorgar ni recibir de las empresas privilegio o subsidio distinto de los que en esta Ley se precisan.</w:t>
      </w:r>
    </w:p>
    <w:p w:rsidR="00EB6767" w:rsidRPr="00ED0198" w:rsidRDefault="00EB6767" w:rsidP="00EB6767">
      <w:pPr>
        <w:spacing w:after="0" w:line="240" w:lineRule="auto"/>
        <w:ind w:left="708" w:right="510"/>
        <w:jc w:val="both"/>
        <w:rPr>
          <w:rFonts w:ascii="Arial" w:eastAsia="Times New Roman" w:hAnsi="Arial" w:cs="Arial"/>
          <w:bCs/>
          <w:color w:val="000000" w:themeColor="text1"/>
          <w:sz w:val="20"/>
          <w:szCs w:val="20"/>
          <w:lang w:eastAsia="es-CO"/>
        </w:rPr>
      </w:pPr>
    </w:p>
    <w:p w:rsidR="00EB6767" w:rsidRPr="00ED0198" w:rsidRDefault="00EB6767" w:rsidP="00EB6767">
      <w:pPr>
        <w:spacing w:after="0" w:line="240" w:lineRule="auto"/>
        <w:jc w:val="both"/>
        <w:rPr>
          <w:rFonts w:ascii="Arial" w:hAnsi="Arial" w:cs="Arial"/>
          <w:color w:val="000000" w:themeColor="text1"/>
          <w:sz w:val="20"/>
          <w:szCs w:val="20"/>
          <w:u w:val="single"/>
        </w:rPr>
      </w:pPr>
      <w:bookmarkStart w:id="2" w:name="100"/>
      <w:r w:rsidRPr="00ED0198">
        <w:rPr>
          <w:rFonts w:ascii="Arial" w:eastAsia="Times New Roman" w:hAnsi="Arial" w:cs="Arial"/>
          <w:bCs/>
          <w:color w:val="000000" w:themeColor="text1"/>
          <w:sz w:val="20"/>
          <w:szCs w:val="20"/>
          <w:lang w:eastAsia="es-CO"/>
        </w:rPr>
        <w:t>ARTÍCULO 100. PRESUPUESTO Y FUENTES DE LOS SUBSIDIOS.</w:t>
      </w:r>
      <w:bookmarkEnd w:id="2"/>
      <w:r w:rsidRPr="00ED0198">
        <w:rPr>
          <w:rFonts w:ascii="Arial" w:eastAsia="Times New Roman" w:hAnsi="Arial" w:cs="Arial"/>
          <w:bCs/>
          <w:color w:val="000000" w:themeColor="text1"/>
          <w:sz w:val="20"/>
          <w:szCs w:val="20"/>
          <w:lang w:eastAsia="es-CO"/>
        </w:rPr>
        <w:t> En los presupuestos de la Nación y de las entidades territoriales, las apropiaciones para inversión en acueducto y saneamiento básico y los subsidios se clasificarán en el gasto público social, como inversión social, para que reciban la prioridad que ordena el artículo </w:t>
      </w:r>
      <w:hyperlink r:id="rId5" w:anchor="366" w:history="1">
        <w:r w:rsidRPr="00ED0198">
          <w:rPr>
            <w:rStyle w:val="Hipervnculo"/>
            <w:rFonts w:ascii="Arial" w:eastAsia="Times New Roman" w:hAnsi="Arial" w:cs="Arial"/>
            <w:bCs/>
            <w:color w:val="000000" w:themeColor="text1"/>
            <w:sz w:val="20"/>
            <w:szCs w:val="20"/>
            <w:lang w:eastAsia="es-CO"/>
          </w:rPr>
          <w:t>366</w:t>
        </w:r>
      </w:hyperlink>
      <w:r w:rsidRPr="00ED0198">
        <w:rPr>
          <w:rFonts w:ascii="Arial" w:eastAsia="Times New Roman" w:hAnsi="Arial" w:cs="Arial"/>
          <w:bCs/>
          <w:color w:val="000000" w:themeColor="text1"/>
          <w:sz w:val="20"/>
          <w:szCs w:val="20"/>
          <w:lang w:eastAsia="es-CO"/>
        </w:rPr>
        <w:t> de la Constitución Política. Podrán utilizarse como fuentes de los subsidios los ingresos corrientes y de capital, las participaciones en los ingresos corrientes de la Nación, los recursos de los impuestos para tal efecto de que trata esta Ley, y para los servicios de acueducto, alcantarillado y aseo los recursos provenientes del 10% del impuesto predial unificado al que se refiere el artículo 7o. de la Ley 44 de 1990</w:t>
      </w:r>
      <w:r w:rsidRPr="00ED0198">
        <w:rPr>
          <w:rFonts w:ascii="Arial" w:eastAsia="Times New Roman" w:hAnsi="Arial" w:cs="Arial"/>
          <w:b/>
          <w:bCs/>
          <w:color w:val="000000" w:themeColor="text1"/>
          <w:sz w:val="20"/>
          <w:szCs w:val="20"/>
          <w:lang w:eastAsia="es-CO"/>
        </w:rPr>
        <w:t xml:space="preserve">. </w:t>
      </w:r>
      <w:r w:rsidRPr="00ED0198">
        <w:rPr>
          <w:rFonts w:ascii="Arial" w:eastAsia="Times New Roman" w:hAnsi="Arial" w:cs="Arial"/>
          <w:b/>
          <w:bCs/>
          <w:color w:val="000000" w:themeColor="text1"/>
          <w:sz w:val="20"/>
          <w:szCs w:val="20"/>
          <w:u w:val="single"/>
          <w:lang w:eastAsia="es-CO"/>
        </w:rPr>
        <w:t xml:space="preserve">En ningún caso se utilizarán recursos del crédito para atender </w:t>
      </w:r>
      <w:proofErr w:type="gramStart"/>
      <w:r w:rsidRPr="00ED0198">
        <w:rPr>
          <w:rFonts w:ascii="Arial" w:eastAsia="Times New Roman" w:hAnsi="Arial" w:cs="Arial"/>
          <w:b/>
          <w:bCs/>
          <w:color w:val="000000" w:themeColor="text1"/>
          <w:sz w:val="20"/>
          <w:szCs w:val="20"/>
          <w:u w:val="single"/>
          <w:lang w:eastAsia="es-CO"/>
        </w:rPr>
        <w:t>subsidios.…</w:t>
      </w:r>
      <w:proofErr w:type="gramEnd"/>
      <w:r w:rsidRPr="00ED0198">
        <w:rPr>
          <w:rFonts w:ascii="Arial" w:eastAsia="Times New Roman" w:hAnsi="Arial" w:cs="Arial"/>
          <w:b/>
          <w:bCs/>
          <w:color w:val="000000" w:themeColor="text1"/>
          <w:sz w:val="20"/>
          <w:szCs w:val="20"/>
          <w:u w:val="single"/>
          <w:lang w:eastAsia="es-CO"/>
        </w:rPr>
        <w:t>”.</w:t>
      </w:r>
      <w:r w:rsidRPr="00ED0198">
        <w:rPr>
          <w:rFonts w:ascii="Arial" w:eastAsia="Times New Roman" w:hAnsi="Arial" w:cs="Arial"/>
          <w:bCs/>
          <w:color w:val="000000" w:themeColor="text1"/>
          <w:sz w:val="20"/>
          <w:szCs w:val="20"/>
          <w:u w:val="single"/>
          <w:lang w:eastAsia="es-CO"/>
        </w:rPr>
        <w:t xml:space="preserve">  </w:t>
      </w:r>
    </w:p>
    <w:p w:rsidR="00EB6767" w:rsidRPr="00ED0198" w:rsidRDefault="00EB6767" w:rsidP="007A7DA9">
      <w:pPr>
        <w:spacing w:after="0" w:line="240" w:lineRule="auto"/>
        <w:jc w:val="both"/>
        <w:rPr>
          <w:rFonts w:ascii="Arial" w:hAnsi="Arial" w:cs="Arial"/>
          <w:color w:val="000000" w:themeColor="text1"/>
          <w:sz w:val="20"/>
          <w:szCs w:val="20"/>
        </w:rPr>
      </w:pPr>
      <w:r w:rsidRPr="00ED0198">
        <w:rPr>
          <w:rFonts w:ascii="Arial" w:hAnsi="Arial" w:cs="Arial"/>
          <w:color w:val="000000" w:themeColor="text1"/>
          <w:sz w:val="20"/>
          <w:szCs w:val="20"/>
        </w:rPr>
        <w:t xml:space="preserve"> </w:t>
      </w:r>
    </w:p>
    <w:p w:rsidR="00EB6767" w:rsidRPr="00687AE4" w:rsidRDefault="00EB6767" w:rsidP="002A0BB3">
      <w:pPr>
        <w:spacing w:after="0" w:line="240" w:lineRule="auto"/>
        <w:jc w:val="both"/>
        <w:rPr>
          <w:rFonts w:ascii="Arial" w:eastAsia="Times New Roman" w:hAnsi="Arial" w:cs="Arial"/>
          <w:b/>
          <w:bCs/>
          <w:color w:val="1D1D1D"/>
          <w:sz w:val="24"/>
          <w:szCs w:val="24"/>
          <w:lang w:eastAsia="es-CO"/>
        </w:rPr>
      </w:pPr>
    </w:p>
    <w:p w:rsidR="002A0BB3" w:rsidRPr="00687AE4" w:rsidRDefault="00EB6767" w:rsidP="002A0BB3">
      <w:pPr>
        <w:spacing w:after="0" w:line="240" w:lineRule="auto"/>
        <w:jc w:val="both"/>
        <w:rPr>
          <w:rFonts w:ascii="Arial" w:eastAsia="Times New Roman" w:hAnsi="Arial" w:cs="Arial"/>
          <w:b/>
          <w:bCs/>
          <w:color w:val="1D1D1D"/>
          <w:sz w:val="24"/>
          <w:szCs w:val="24"/>
          <w:lang w:eastAsia="es-CO"/>
        </w:rPr>
      </w:pPr>
      <w:r w:rsidRPr="00687AE4">
        <w:rPr>
          <w:rFonts w:ascii="Arial" w:eastAsia="Times New Roman" w:hAnsi="Arial" w:cs="Arial"/>
          <w:b/>
          <w:bCs/>
          <w:color w:val="1D1D1D"/>
          <w:sz w:val="24"/>
          <w:szCs w:val="24"/>
          <w:lang w:eastAsia="es-CO"/>
        </w:rPr>
        <w:t xml:space="preserve">PREGUNTA JAMES CASTAÑO </w:t>
      </w:r>
      <w:proofErr w:type="spellStart"/>
      <w:r w:rsidRPr="00687AE4">
        <w:rPr>
          <w:rFonts w:ascii="Arial" w:eastAsia="Times New Roman" w:hAnsi="Arial" w:cs="Arial"/>
          <w:b/>
          <w:bCs/>
          <w:color w:val="1D1D1D"/>
          <w:sz w:val="24"/>
          <w:szCs w:val="24"/>
          <w:lang w:eastAsia="es-CO"/>
        </w:rPr>
        <w:t>CASTAÑO</w:t>
      </w:r>
      <w:proofErr w:type="spellEnd"/>
    </w:p>
    <w:p w:rsidR="00EB6767" w:rsidRPr="00687AE4" w:rsidRDefault="00EB6767" w:rsidP="002A0BB3">
      <w:pPr>
        <w:spacing w:after="0" w:line="240" w:lineRule="auto"/>
        <w:jc w:val="both"/>
        <w:rPr>
          <w:rFonts w:ascii="Arial" w:hAnsi="Arial" w:cs="Arial"/>
          <w:color w:val="000000" w:themeColor="text1"/>
          <w:sz w:val="20"/>
          <w:szCs w:val="20"/>
        </w:rPr>
      </w:pPr>
    </w:p>
    <w:p w:rsidR="002A0BB3" w:rsidRPr="00687AE4" w:rsidRDefault="00EB6767" w:rsidP="002A0BB3">
      <w:pPr>
        <w:spacing w:after="0" w:line="240" w:lineRule="auto"/>
        <w:jc w:val="both"/>
        <w:rPr>
          <w:rFonts w:ascii="Arial" w:hAnsi="Arial" w:cs="Arial"/>
          <w:color w:val="FF0000"/>
          <w:sz w:val="20"/>
          <w:szCs w:val="20"/>
        </w:rPr>
      </w:pPr>
      <w:r w:rsidRPr="00687AE4">
        <w:rPr>
          <w:rFonts w:ascii="Arial" w:hAnsi="Arial" w:cs="Arial"/>
          <w:color w:val="000000" w:themeColor="text1"/>
          <w:sz w:val="20"/>
          <w:szCs w:val="20"/>
        </w:rPr>
        <w:t>“</w:t>
      </w:r>
      <w:r w:rsidR="002A0BB3" w:rsidRPr="00687AE4">
        <w:rPr>
          <w:rFonts w:ascii="Arial" w:hAnsi="Arial" w:cs="Arial"/>
          <w:color w:val="000000" w:themeColor="text1"/>
          <w:sz w:val="20"/>
          <w:szCs w:val="20"/>
        </w:rPr>
        <w:t xml:space="preserve">Se han tenido rendimientos financieros para el año 2019, hacer un sacrificio con los ingresos de la empresa por el vertimiento que equivale a más del 50% del consumo, se puede cubrir con ese margen los subsidios para los demás </w:t>
      </w:r>
      <w:r w:rsidRPr="00687AE4">
        <w:rPr>
          <w:rFonts w:ascii="Arial" w:hAnsi="Arial" w:cs="Arial"/>
          <w:color w:val="000000" w:themeColor="text1"/>
          <w:sz w:val="20"/>
          <w:szCs w:val="20"/>
        </w:rPr>
        <w:t>estratos “</w:t>
      </w:r>
    </w:p>
    <w:p w:rsidR="00EB6767" w:rsidRPr="00687AE4" w:rsidRDefault="00EB6767" w:rsidP="002A0BB3">
      <w:pPr>
        <w:spacing w:after="0" w:line="240" w:lineRule="auto"/>
        <w:jc w:val="both"/>
        <w:rPr>
          <w:rFonts w:ascii="Arial" w:hAnsi="Arial" w:cs="Arial"/>
          <w:color w:val="FF0000"/>
          <w:sz w:val="20"/>
          <w:szCs w:val="20"/>
        </w:rPr>
      </w:pPr>
    </w:p>
    <w:p w:rsidR="00687AE4" w:rsidRPr="00687AE4" w:rsidRDefault="00687AE4" w:rsidP="00687AE4">
      <w:pPr>
        <w:spacing w:after="0" w:line="240" w:lineRule="auto"/>
        <w:jc w:val="both"/>
        <w:rPr>
          <w:rFonts w:ascii="Arial" w:hAnsi="Arial" w:cs="Arial"/>
          <w:color w:val="000000" w:themeColor="text1"/>
          <w:sz w:val="20"/>
          <w:szCs w:val="20"/>
        </w:rPr>
      </w:pPr>
      <w:r w:rsidRPr="00687AE4">
        <w:rPr>
          <w:rFonts w:ascii="Arial" w:hAnsi="Arial" w:cs="Arial"/>
          <w:b/>
          <w:color w:val="000000" w:themeColor="text1"/>
          <w:sz w:val="20"/>
          <w:szCs w:val="20"/>
        </w:rPr>
        <w:t xml:space="preserve">PREGUNTA OSCAR MAURICIO </w:t>
      </w:r>
      <w:proofErr w:type="gramStart"/>
      <w:r w:rsidRPr="00687AE4">
        <w:rPr>
          <w:rFonts w:ascii="Arial" w:hAnsi="Arial" w:cs="Arial"/>
          <w:b/>
          <w:color w:val="000000" w:themeColor="text1"/>
          <w:sz w:val="20"/>
          <w:szCs w:val="20"/>
        </w:rPr>
        <w:t>TORO :</w:t>
      </w:r>
      <w:proofErr w:type="gramEnd"/>
      <w:r w:rsidRPr="00687AE4">
        <w:rPr>
          <w:rFonts w:ascii="Arial" w:hAnsi="Arial" w:cs="Arial"/>
          <w:color w:val="000000" w:themeColor="text1"/>
          <w:sz w:val="20"/>
          <w:szCs w:val="20"/>
        </w:rPr>
        <w:t xml:space="preserve"> </w:t>
      </w:r>
    </w:p>
    <w:p w:rsidR="00687AE4" w:rsidRPr="00687AE4" w:rsidRDefault="00687AE4" w:rsidP="00687AE4">
      <w:pPr>
        <w:spacing w:after="0" w:line="240" w:lineRule="auto"/>
        <w:jc w:val="both"/>
        <w:rPr>
          <w:rFonts w:ascii="Arial" w:hAnsi="Arial" w:cs="Arial"/>
          <w:color w:val="000000" w:themeColor="text1"/>
          <w:sz w:val="20"/>
          <w:szCs w:val="20"/>
        </w:rPr>
      </w:pPr>
    </w:p>
    <w:p w:rsidR="00687AE4" w:rsidRPr="00687AE4" w:rsidRDefault="00687AE4" w:rsidP="00687AE4">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“Serviciudad porque no aporta a esta situación, los excedentes que tienen”</w:t>
      </w:r>
    </w:p>
    <w:p w:rsidR="00687AE4" w:rsidRPr="00687AE4" w:rsidRDefault="00687AE4" w:rsidP="00687AE4">
      <w:pPr>
        <w:spacing w:after="0" w:line="240" w:lineRule="auto"/>
        <w:ind w:right="510"/>
        <w:jc w:val="both"/>
        <w:rPr>
          <w:rFonts w:ascii="Arial" w:hAnsi="Arial" w:cs="Arial"/>
        </w:rPr>
      </w:pPr>
    </w:p>
    <w:p w:rsidR="00687AE4" w:rsidRPr="00687AE4" w:rsidRDefault="00687AE4" w:rsidP="007047F6">
      <w:pPr>
        <w:spacing w:after="0" w:line="240" w:lineRule="auto"/>
        <w:jc w:val="both"/>
        <w:rPr>
          <w:rFonts w:ascii="Arial" w:eastAsia="Times New Roman" w:hAnsi="Arial" w:cs="Arial"/>
          <w:b/>
          <w:bCs/>
          <w:color w:val="1D1D1D"/>
          <w:sz w:val="24"/>
          <w:szCs w:val="24"/>
          <w:lang w:eastAsia="es-CO"/>
        </w:rPr>
      </w:pPr>
    </w:p>
    <w:p w:rsidR="007047F6" w:rsidRPr="00687AE4" w:rsidRDefault="007047F6" w:rsidP="007047F6">
      <w:pPr>
        <w:spacing w:after="0" w:line="240" w:lineRule="auto"/>
        <w:jc w:val="both"/>
        <w:rPr>
          <w:rFonts w:ascii="Arial" w:eastAsia="Times New Roman" w:hAnsi="Arial" w:cs="Arial"/>
          <w:b/>
          <w:bCs/>
          <w:color w:val="1D1D1D"/>
          <w:sz w:val="24"/>
          <w:szCs w:val="24"/>
          <w:lang w:eastAsia="es-CO"/>
        </w:rPr>
      </w:pPr>
      <w:r w:rsidRPr="00687AE4">
        <w:rPr>
          <w:rFonts w:ascii="Arial" w:eastAsia="Times New Roman" w:hAnsi="Arial" w:cs="Arial"/>
          <w:b/>
          <w:bCs/>
          <w:color w:val="1D1D1D"/>
          <w:sz w:val="24"/>
          <w:szCs w:val="24"/>
          <w:lang w:eastAsia="es-CO"/>
        </w:rPr>
        <w:t>PREGUNTA GLORIA PATRICIA LONDOÑO</w:t>
      </w:r>
    </w:p>
    <w:p w:rsidR="007047F6" w:rsidRPr="00687AE4" w:rsidRDefault="007047F6" w:rsidP="007047F6">
      <w:pPr>
        <w:spacing w:after="0" w:line="240" w:lineRule="auto"/>
        <w:jc w:val="both"/>
        <w:rPr>
          <w:rFonts w:ascii="Arial" w:hAnsi="Arial" w:cs="Arial"/>
          <w:color w:val="000000" w:themeColor="text1"/>
          <w:sz w:val="20"/>
          <w:szCs w:val="20"/>
        </w:rPr>
      </w:pPr>
    </w:p>
    <w:p w:rsidR="007047F6" w:rsidRPr="00687AE4" w:rsidRDefault="007047F6" w:rsidP="007047F6">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“Serviciudad que está haciendo con los buenos excedentes del año pasado para el apoyo a este estrato 1,2,3”</w:t>
      </w:r>
      <w:r w:rsidRPr="00687AE4">
        <w:rPr>
          <w:rFonts w:ascii="Arial" w:hAnsi="Arial" w:cs="Arial"/>
          <w:color w:val="FF0000"/>
          <w:sz w:val="20"/>
          <w:szCs w:val="20"/>
        </w:rPr>
        <w:t xml:space="preserve"> </w:t>
      </w:r>
    </w:p>
    <w:p w:rsidR="007047F6" w:rsidRPr="00687AE4" w:rsidRDefault="007047F6" w:rsidP="002A0BB3">
      <w:pPr>
        <w:spacing w:after="0" w:line="240" w:lineRule="auto"/>
        <w:jc w:val="both"/>
        <w:rPr>
          <w:rFonts w:ascii="Arial" w:hAnsi="Arial" w:cs="Arial"/>
          <w:color w:val="FF0000"/>
          <w:sz w:val="20"/>
          <w:szCs w:val="20"/>
        </w:rPr>
      </w:pPr>
    </w:p>
    <w:p w:rsidR="00EB6767" w:rsidRPr="00687AE4" w:rsidRDefault="00EB6767" w:rsidP="002A0BB3">
      <w:pPr>
        <w:spacing w:after="0" w:line="240" w:lineRule="auto"/>
        <w:jc w:val="both"/>
        <w:rPr>
          <w:rFonts w:ascii="Arial" w:hAnsi="Arial" w:cs="Arial"/>
          <w:color w:val="000000" w:themeColor="text1"/>
          <w:szCs w:val="20"/>
        </w:rPr>
      </w:pPr>
      <w:r w:rsidRPr="00687AE4">
        <w:rPr>
          <w:rFonts w:ascii="Arial" w:hAnsi="Arial" w:cs="Arial"/>
          <w:color w:val="000000" w:themeColor="text1"/>
          <w:szCs w:val="20"/>
        </w:rPr>
        <w:t xml:space="preserve">Los recursos de la empresa tienen destinación especifica y mensual para la operación y funcionamiento de los servicios, el calculo tarifario realizado, comprende componentes específicos de operación </w:t>
      </w:r>
      <w:r w:rsidR="007047F6" w:rsidRPr="00687AE4">
        <w:rPr>
          <w:rFonts w:ascii="Arial" w:hAnsi="Arial" w:cs="Arial"/>
          <w:color w:val="000000" w:themeColor="text1"/>
          <w:szCs w:val="20"/>
        </w:rPr>
        <w:t>funcionamiento</w:t>
      </w:r>
      <w:r w:rsidRPr="00687AE4">
        <w:rPr>
          <w:rFonts w:ascii="Arial" w:hAnsi="Arial" w:cs="Arial"/>
          <w:color w:val="000000" w:themeColor="text1"/>
          <w:szCs w:val="20"/>
        </w:rPr>
        <w:t xml:space="preserve"> y </w:t>
      </w:r>
      <w:r w:rsidR="007047F6" w:rsidRPr="00687AE4">
        <w:rPr>
          <w:rFonts w:ascii="Arial" w:hAnsi="Arial" w:cs="Arial"/>
          <w:color w:val="000000" w:themeColor="text1"/>
          <w:szCs w:val="20"/>
        </w:rPr>
        <w:t>administración</w:t>
      </w:r>
      <w:r w:rsidRPr="00687AE4">
        <w:rPr>
          <w:rFonts w:ascii="Arial" w:hAnsi="Arial" w:cs="Arial"/>
          <w:color w:val="000000" w:themeColor="text1"/>
          <w:szCs w:val="20"/>
        </w:rPr>
        <w:t xml:space="preserve">, es ilegal por lo tanto dar otra destinación y además realizar cambio en la estructura </w:t>
      </w:r>
      <w:r w:rsidR="003C3D4C" w:rsidRPr="00687AE4">
        <w:rPr>
          <w:rFonts w:ascii="Arial" w:hAnsi="Arial" w:cs="Arial"/>
          <w:color w:val="000000" w:themeColor="text1"/>
          <w:szCs w:val="20"/>
        </w:rPr>
        <w:t>tarifaria,</w:t>
      </w:r>
      <w:r w:rsidR="007047F6" w:rsidRPr="00687AE4">
        <w:rPr>
          <w:rFonts w:ascii="Arial" w:hAnsi="Arial" w:cs="Arial"/>
          <w:color w:val="000000" w:themeColor="text1"/>
          <w:szCs w:val="20"/>
        </w:rPr>
        <w:t xml:space="preserve"> no se puede pensar en medida que no están acordes a las normas y que además ponen en riesgo la estabilidad financiera de Serviciudad.</w:t>
      </w:r>
    </w:p>
    <w:p w:rsidR="00EB6767" w:rsidRPr="00687AE4" w:rsidRDefault="00EB6767" w:rsidP="002A0BB3">
      <w:pPr>
        <w:spacing w:after="0" w:line="240" w:lineRule="auto"/>
        <w:jc w:val="both"/>
        <w:rPr>
          <w:rFonts w:ascii="Arial" w:hAnsi="Arial" w:cs="Arial"/>
          <w:color w:val="000000" w:themeColor="text1"/>
          <w:szCs w:val="20"/>
        </w:rPr>
      </w:pPr>
    </w:p>
    <w:p w:rsidR="00EB6767" w:rsidRPr="00687AE4" w:rsidRDefault="007047F6" w:rsidP="002A0BB3">
      <w:pPr>
        <w:spacing w:after="0" w:line="240" w:lineRule="auto"/>
        <w:jc w:val="both"/>
        <w:rPr>
          <w:rFonts w:ascii="Arial" w:hAnsi="Arial" w:cs="Arial"/>
          <w:color w:val="000000" w:themeColor="text1"/>
          <w:szCs w:val="20"/>
        </w:rPr>
      </w:pPr>
      <w:r w:rsidRPr="00687AE4">
        <w:rPr>
          <w:rFonts w:ascii="Arial" w:hAnsi="Arial" w:cs="Arial"/>
          <w:color w:val="000000" w:themeColor="text1"/>
          <w:szCs w:val="20"/>
        </w:rPr>
        <w:lastRenderedPageBreak/>
        <w:t xml:space="preserve">En cuanto a la utilidad de la empresa se informa lo </w:t>
      </w:r>
      <w:r w:rsidR="003C3D4C" w:rsidRPr="00687AE4">
        <w:rPr>
          <w:rFonts w:ascii="Arial" w:hAnsi="Arial" w:cs="Arial"/>
          <w:color w:val="000000" w:themeColor="text1"/>
          <w:szCs w:val="20"/>
        </w:rPr>
        <w:t>siguiente:</w:t>
      </w:r>
    </w:p>
    <w:p w:rsidR="007047F6" w:rsidRPr="00687AE4" w:rsidRDefault="007047F6" w:rsidP="002A0BB3">
      <w:pPr>
        <w:spacing w:after="0" w:line="240" w:lineRule="auto"/>
        <w:jc w:val="both"/>
        <w:rPr>
          <w:rFonts w:ascii="Arial" w:hAnsi="Arial" w:cs="Arial"/>
          <w:color w:val="FF0000"/>
          <w:sz w:val="20"/>
          <w:szCs w:val="20"/>
        </w:rPr>
      </w:pPr>
    </w:p>
    <w:p w:rsidR="007047F6" w:rsidRPr="00687AE4" w:rsidRDefault="007047F6" w:rsidP="003C3D4C">
      <w:pPr>
        <w:spacing w:after="0" w:line="240" w:lineRule="auto"/>
        <w:jc w:val="both"/>
        <w:rPr>
          <w:rFonts w:ascii="Arial" w:hAnsi="Arial" w:cs="Arial"/>
          <w:color w:val="000000" w:themeColor="text1"/>
        </w:rPr>
      </w:pPr>
      <w:r w:rsidRPr="00687AE4">
        <w:rPr>
          <w:rFonts w:ascii="Arial" w:hAnsi="Arial" w:cs="Arial"/>
          <w:color w:val="000000" w:themeColor="text1"/>
        </w:rPr>
        <w:t>En el año 2019 Serviciudad arrojó “utilidades contables” por $ 7.031.176.233</w:t>
      </w:r>
    </w:p>
    <w:p w:rsidR="003C3D4C" w:rsidRPr="00687AE4" w:rsidRDefault="003C3D4C" w:rsidP="003C3D4C">
      <w:pPr>
        <w:spacing w:after="0" w:line="240" w:lineRule="auto"/>
        <w:jc w:val="both"/>
        <w:rPr>
          <w:rFonts w:ascii="Arial" w:hAnsi="Arial" w:cs="Arial"/>
          <w:color w:val="000000" w:themeColor="text1"/>
        </w:rPr>
      </w:pPr>
    </w:p>
    <w:p w:rsidR="007047F6" w:rsidRPr="00687AE4" w:rsidRDefault="007047F6" w:rsidP="003C3D4C">
      <w:pPr>
        <w:spacing w:after="0" w:line="240" w:lineRule="auto"/>
        <w:jc w:val="both"/>
        <w:rPr>
          <w:rFonts w:ascii="Arial" w:hAnsi="Arial" w:cs="Arial"/>
          <w:color w:val="000000" w:themeColor="text1"/>
        </w:rPr>
      </w:pPr>
      <w:r w:rsidRPr="00687AE4">
        <w:rPr>
          <w:rFonts w:ascii="Arial" w:hAnsi="Arial" w:cs="Arial"/>
          <w:color w:val="000000" w:themeColor="text1"/>
        </w:rPr>
        <w:t>Se debe tener claridad, que las utilidades contables no es lo mismo que una disponibilidad de efectivo.</w:t>
      </w:r>
    </w:p>
    <w:p w:rsidR="003C3D4C" w:rsidRPr="00687AE4" w:rsidRDefault="003C3D4C" w:rsidP="003C3D4C">
      <w:pPr>
        <w:spacing w:after="0" w:line="240" w:lineRule="auto"/>
        <w:jc w:val="both"/>
        <w:rPr>
          <w:rFonts w:ascii="Arial" w:hAnsi="Arial" w:cs="Arial"/>
          <w:color w:val="000000" w:themeColor="text1"/>
        </w:rPr>
      </w:pPr>
    </w:p>
    <w:p w:rsidR="007047F6" w:rsidRPr="00687AE4" w:rsidRDefault="007047F6" w:rsidP="003C3D4C">
      <w:pPr>
        <w:spacing w:after="0" w:line="240" w:lineRule="auto"/>
        <w:jc w:val="both"/>
        <w:rPr>
          <w:rFonts w:ascii="Arial" w:hAnsi="Arial" w:cs="Arial"/>
          <w:color w:val="000000" w:themeColor="text1"/>
        </w:rPr>
      </w:pPr>
      <w:r w:rsidRPr="00687AE4">
        <w:rPr>
          <w:rFonts w:ascii="Arial" w:hAnsi="Arial" w:cs="Arial"/>
          <w:color w:val="000000" w:themeColor="text1"/>
        </w:rPr>
        <w:t>Hay dos temas muy Importantes en el manejo de los Ingresos de Serviciudad que son:</w:t>
      </w:r>
    </w:p>
    <w:p w:rsidR="003C3D4C" w:rsidRPr="00687AE4" w:rsidRDefault="003C3D4C" w:rsidP="003C3D4C">
      <w:pPr>
        <w:spacing w:after="0" w:line="240" w:lineRule="auto"/>
        <w:jc w:val="both"/>
        <w:rPr>
          <w:rFonts w:ascii="Arial" w:hAnsi="Arial" w:cs="Arial"/>
          <w:color w:val="000000" w:themeColor="text1"/>
        </w:rPr>
      </w:pPr>
    </w:p>
    <w:p w:rsidR="007047F6" w:rsidRPr="00687AE4" w:rsidRDefault="007047F6" w:rsidP="007047F6">
      <w:pPr>
        <w:pStyle w:val="Prrafodelista"/>
        <w:numPr>
          <w:ilvl w:val="0"/>
          <w:numId w:val="3"/>
        </w:numPr>
        <w:jc w:val="both"/>
        <w:rPr>
          <w:rFonts w:ascii="Arial" w:hAnsi="Arial" w:cs="Arial"/>
        </w:rPr>
      </w:pPr>
      <w:r w:rsidRPr="00687AE4">
        <w:rPr>
          <w:rFonts w:ascii="Arial" w:hAnsi="Arial" w:cs="Arial"/>
          <w:b/>
        </w:rPr>
        <w:t xml:space="preserve"> Manejo del Ingreso del CMI (Costo medio de Inversión</w:t>
      </w:r>
      <w:r w:rsidRPr="00687AE4">
        <w:rPr>
          <w:rFonts w:ascii="Arial" w:hAnsi="Arial" w:cs="Arial"/>
        </w:rPr>
        <w:t>)</w:t>
      </w:r>
    </w:p>
    <w:p w:rsidR="007047F6" w:rsidRPr="00687AE4" w:rsidRDefault="007047F6" w:rsidP="007047F6">
      <w:pPr>
        <w:pStyle w:val="Prrafodelista"/>
        <w:jc w:val="both"/>
        <w:rPr>
          <w:rFonts w:ascii="Arial" w:hAnsi="Arial" w:cs="Arial"/>
        </w:rPr>
      </w:pPr>
    </w:p>
    <w:p w:rsidR="007047F6" w:rsidRPr="00687AE4" w:rsidRDefault="007047F6" w:rsidP="007047F6">
      <w:pPr>
        <w:pStyle w:val="Prrafodelista"/>
        <w:jc w:val="both"/>
        <w:rPr>
          <w:rFonts w:ascii="Arial" w:hAnsi="Arial" w:cs="Arial"/>
        </w:rPr>
      </w:pPr>
      <w:r w:rsidRPr="00687AE4">
        <w:rPr>
          <w:rFonts w:ascii="Arial" w:hAnsi="Arial" w:cs="Arial"/>
        </w:rPr>
        <w:t xml:space="preserve">El cual se lleva al ingreso de acuerdo a la </w:t>
      </w:r>
      <w:r w:rsidRPr="00687AE4">
        <w:rPr>
          <w:rFonts w:ascii="Arial" w:hAnsi="Arial" w:cs="Arial"/>
          <w:b/>
        </w:rPr>
        <w:t>EJECUCION</w:t>
      </w:r>
      <w:r w:rsidRPr="00687AE4">
        <w:rPr>
          <w:rFonts w:ascii="Arial" w:hAnsi="Arial" w:cs="Arial"/>
        </w:rPr>
        <w:t xml:space="preserve"> de las obras de acueducto y alcantarillado ejecutadas con recursos propios.   Este Ingreso se convierte para la empresa en Activos y el dinero ya fue </w:t>
      </w:r>
      <w:r w:rsidR="003C3D4C" w:rsidRPr="00687AE4">
        <w:rPr>
          <w:rFonts w:ascii="Arial" w:hAnsi="Arial" w:cs="Arial"/>
        </w:rPr>
        <w:t>invertido en</w:t>
      </w:r>
      <w:r w:rsidRPr="00687AE4">
        <w:rPr>
          <w:rFonts w:ascii="Arial" w:hAnsi="Arial" w:cs="Arial"/>
        </w:rPr>
        <w:t xml:space="preserve"> el año 2019.</w:t>
      </w:r>
    </w:p>
    <w:p w:rsidR="007047F6" w:rsidRPr="00687AE4" w:rsidRDefault="007047F6" w:rsidP="007047F6">
      <w:pPr>
        <w:pStyle w:val="Prrafodelista"/>
        <w:jc w:val="both"/>
        <w:rPr>
          <w:rFonts w:ascii="Arial" w:hAnsi="Arial" w:cs="Arial"/>
        </w:rPr>
      </w:pPr>
    </w:p>
    <w:p w:rsidR="007047F6" w:rsidRPr="00687AE4" w:rsidRDefault="007047F6" w:rsidP="007047F6">
      <w:pPr>
        <w:pStyle w:val="Prrafodelista"/>
        <w:numPr>
          <w:ilvl w:val="0"/>
          <w:numId w:val="3"/>
        </w:numPr>
        <w:jc w:val="both"/>
        <w:rPr>
          <w:rFonts w:ascii="Arial" w:hAnsi="Arial" w:cs="Arial"/>
          <w:b/>
        </w:rPr>
      </w:pPr>
      <w:r w:rsidRPr="00687AE4">
        <w:rPr>
          <w:rFonts w:ascii="Arial" w:hAnsi="Arial" w:cs="Arial"/>
          <w:b/>
        </w:rPr>
        <w:t>Manejo de Ingresos transferidos por el Municipio (Subvenciones)</w:t>
      </w:r>
    </w:p>
    <w:p w:rsidR="007047F6" w:rsidRPr="00687AE4" w:rsidRDefault="007047F6" w:rsidP="007047F6">
      <w:pPr>
        <w:pStyle w:val="Prrafodelista"/>
        <w:jc w:val="both"/>
        <w:rPr>
          <w:rFonts w:ascii="Arial" w:hAnsi="Arial" w:cs="Arial"/>
        </w:rPr>
      </w:pPr>
    </w:p>
    <w:p w:rsidR="007047F6" w:rsidRPr="00687AE4" w:rsidRDefault="007047F6" w:rsidP="007047F6">
      <w:pPr>
        <w:pStyle w:val="Prrafodelista"/>
        <w:jc w:val="both"/>
        <w:rPr>
          <w:rFonts w:ascii="Arial" w:hAnsi="Arial" w:cs="Arial"/>
        </w:rPr>
      </w:pPr>
      <w:r w:rsidRPr="00687AE4">
        <w:rPr>
          <w:rFonts w:ascii="Arial" w:hAnsi="Arial" w:cs="Arial"/>
        </w:rPr>
        <w:t xml:space="preserve">Si se Observa el Estado de Resultados en Otros Ingresos tenemos valor de </w:t>
      </w:r>
      <w:r w:rsidRPr="00687AE4">
        <w:rPr>
          <w:rFonts w:ascii="Arial" w:hAnsi="Arial" w:cs="Arial"/>
          <w:b/>
        </w:rPr>
        <w:t>3.795.322.608</w:t>
      </w:r>
      <w:r w:rsidRPr="00687AE4">
        <w:rPr>
          <w:rFonts w:ascii="Arial" w:hAnsi="Arial" w:cs="Arial"/>
        </w:rPr>
        <w:t xml:space="preserve"> correspondientes a los dineros de recursos del SGP para agua potable y saneamiento básico que traslada el Municipio de Dosquebradas y que se manejan como Ingreso porque así está contemplado en la Doctrina contable de la CONTADURIA.    Recursos   que ya fueron destinados en el año 2019   a obras de acueducto y alcantarillado CONVIERTIENDOSE TAMBIEN EN ACTIVOS REDES DE ACUEDUCTO Y ALCANTARILLADO que garantizan la continuidad calidad y cobertura en la prestación de los servicios.</w:t>
      </w:r>
    </w:p>
    <w:p w:rsidR="007047F6" w:rsidRPr="00ED0198" w:rsidRDefault="007047F6" w:rsidP="007047F6">
      <w:pPr>
        <w:jc w:val="both"/>
        <w:rPr>
          <w:rFonts w:ascii="Arial" w:hAnsi="Arial" w:cs="Arial"/>
          <w:b/>
          <w:sz w:val="20"/>
        </w:rPr>
      </w:pPr>
      <w:r w:rsidRPr="00ED0198">
        <w:rPr>
          <w:rFonts w:ascii="Arial" w:hAnsi="Arial" w:cs="Arial"/>
          <w:b/>
          <w:sz w:val="20"/>
        </w:rPr>
        <w:t xml:space="preserve">SERVICIUDAD APLICA LOS PROCEDIMIENTOS ESTABLECIDOS POR LA CONTADURIA GENERAL DE LA NACION EN EL MANEJO QUE SE LE DEBE DAR   AL “CMI” Y A LAS SUBVENCIONES. </w:t>
      </w:r>
    </w:p>
    <w:p w:rsidR="007047F6" w:rsidRPr="00ED0198" w:rsidRDefault="007047F6" w:rsidP="007047F6">
      <w:pPr>
        <w:jc w:val="both"/>
        <w:rPr>
          <w:rFonts w:ascii="Arial" w:hAnsi="Arial" w:cs="Arial"/>
          <w:b/>
          <w:color w:val="000000" w:themeColor="text1"/>
          <w:sz w:val="20"/>
        </w:rPr>
      </w:pPr>
      <w:r w:rsidRPr="00ED0198">
        <w:rPr>
          <w:rFonts w:ascii="Arial" w:hAnsi="Arial" w:cs="Arial"/>
          <w:b/>
          <w:color w:val="000000" w:themeColor="text1"/>
          <w:sz w:val="20"/>
        </w:rPr>
        <w:t>NOTA:   EL CMI ESTA INMERSO EN LA TARIFA, Y POR LO TANTO TIENE UNA DESTINACION ESPECIFICA CONTROLADA POR LA SUPERINTENDENCIA DE SERVICIOS PUBLICOS.  LOS CUALES SOLO SON PARA CUMPLIMIENTO DE LA INVERSION.</w:t>
      </w:r>
    </w:p>
    <w:p w:rsidR="007047F6" w:rsidRPr="00ED0198" w:rsidRDefault="007047F6" w:rsidP="007047F6">
      <w:pPr>
        <w:jc w:val="both"/>
        <w:rPr>
          <w:rFonts w:ascii="Arial" w:hAnsi="Arial" w:cs="Arial"/>
          <w:b/>
          <w:color w:val="000000" w:themeColor="text1"/>
          <w:sz w:val="20"/>
        </w:rPr>
      </w:pPr>
      <w:r w:rsidRPr="00ED0198">
        <w:rPr>
          <w:rFonts w:ascii="Arial" w:hAnsi="Arial" w:cs="Arial"/>
          <w:b/>
          <w:color w:val="000000" w:themeColor="text1"/>
          <w:sz w:val="20"/>
        </w:rPr>
        <w:t>Y LOS INGRESOS QUE TRASLADA EL MUNICIPIO TAMBIEN SON PARA INVERSION EN OBRAS. NO TIENEN OTRA DESTINACIÒN DIFERENTE.</w:t>
      </w:r>
    </w:p>
    <w:p w:rsidR="007047F6" w:rsidRPr="00ED0198" w:rsidRDefault="007047F6" w:rsidP="007047F6">
      <w:pPr>
        <w:rPr>
          <w:rFonts w:ascii="Arial" w:hAnsi="Arial" w:cs="Arial"/>
          <w:b/>
          <w:color w:val="000099"/>
          <w:szCs w:val="24"/>
        </w:rPr>
      </w:pPr>
    </w:p>
    <w:p w:rsidR="00FC3421" w:rsidRPr="00687AE4" w:rsidRDefault="00FC3421">
      <w:pPr>
        <w:rPr>
          <w:rFonts w:ascii="Arial" w:hAnsi="Arial" w:cs="Arial"/>
          <w:b/>
          <w:color w:val="000000" w:themeColor="text1"/>
          <w:sz w:val="24"/>
          <w:szCs w:val="24"/>
        </w:rPr>
      </w:pPr>
      <w:r w:rsidRPr="00687AE4">
        <w:rPr>
          <w:rFonts w:ascii="Arial" w:hAnsi="Arial" w:cs="Arial"/>
          <w:b/>
          <w:color w:val="000000" w:themeColor="text1"/>
          <w:sz w:val="24"/>
          <w:szCs w:val="24"/>
        </w:rPr>
        <w:br w:type="page"/>
      </w:r>
    </w:p>
    <w:p w:rsidR="003C3D4C" w:rsidRPr="00687AE4" w:rsidRDefault="003C3D4C" w:rsidP="003C3D4C">
      <w:pPr>
        <w:spacing w:after="0" w:line="240" w:lineRule="auto"/>
        <w:jc w:val="both"/>
        <w:rPr>
          <w:rFonts w:ascii="Arial" w:hAnsi="Arial" w:cs="Arial"/>
          <w:b/>
          <w:color w:val="000000" w:themeColor="text1"/>
          <w:sz w:val="24"/>
          <w:szCs w:val="24"/>
        </w:rPr>
      </w:pPr>
      <w:r w:rsidRPr="00687AE4">
        <w:rPr>
          <w:rFonts w:ascii="Arial" w:hAnsi="Arial" w:cs="Arial"/>
          <w:b/>
          <w:color w:val="000000" w:themeColor="text1"/>
          <w:sz w:val="24"/>
          <w:szCs w:val="24"/>
        </w:rPr>
        <w:lastRenderedPageBreak/>
        <w:t xml:space="preserve">PREGUNTA MARIA DEL PILAR GARCÍA </w:t>
      </w:r>
    </w:p>
    <w:p w:rsidR="003C3D4C" w:rsidRPr="00687AE4" w:rsidRDefault="003C3D4C" w:rsidP="003C3D4C">
      <w:pPr>
        <w:spacing w:after="0" w:line="240" w:lineRule="auto"/>
        <w:jc w:val="both"/>
        <w:rPr>
          <w:rFonts w:ascii="Arial" w:hAnsi="Arial" w:cs="Arial"/>
          <w:color w:val="000000" w:themeColor="text1"/>
          <w:sz w:val="20"/>
          <w:szCs w:val="20"/>
        </w:rPr>
      </w:pPr>
    </w:p>
    <w:p w:rsidR="003C3D4C" w:rsidRPr="00687AE4" w:rsidRDefault="003C3D4C" w:rsidP="003C3D4C">
      <w:pPr>
        <w:spacing w:after="0" w:line="240" w:lineRule="auto"/>
        <w:jc w:val="both"/>
        <w:rPr>
          <w:rFonts w:ascii="Arial" w:hAnsi="Arial" w:cs="Arial"/>
          <w:color w:val="000000" w:themeColor="text1"/>
          <w:szCs w:val="20"/>
        </w:rPr>
      </w:pPr>
      <w:r w:rsidRPr="00687AE4">
        <w:rPr>
          <w:rFonts w:ascii="Arial" w:hAnsi="Arial" w:cs="Arial"/>
          <w:color w:val="000000" w:themeColor="text1"/>
          <w:szCs w:val="20"/>
        </w:rPr>
        <w:t>“Serviciudad envíe un certificado de cada uno de los suscriptores los del comercial e industrial “</w:t>
      </w:r>
    </w:p>
    <w:p w:rsidR="003C3D4C" w:rsidRPr="00687AE4" w:rsidRDefault="003C3D4C" w:rsidP="002A0BB3">
      <w:pPr>
        <w:spacing w:after="0" w:line="240" w:lineRule="auto"/>
        <w:jc w:val="both"/>
        <w:rPr>
          <w:rFonts w:ascii="Arial" w:hAnsi="Arial" w:cs="Arial"/>
          <w:b/>
          <w:color w:val="000000" w:themeColor="text1"/>
          <w:sz w:val="24"/>
          <w:szCs w:val="24"/>
        </w:rPr>
      </w:pPr>
    </w:p>
    <w:p w:rsidR="007B3C9A" w:rsidRPr="00687AE4" w:rsidRDefault="007B3C9A" w:rsidP="002A0BB3">
      <w:pPr>
        <w:spacing w:after="0" w:line="240" w:lineRule="auto"/>
        <w:jc w:val="both"/>
        <w:rPr>
          <w:rFonts w:ascii="Arial" w:hAnsi="Arial" w:cs="Arial"/>
          <w:b/>
          <w:color w:val="000000" w:themeColor="text1"/>
          <w:sz w:val="24"/>
          <w:szCs w:val="24"/>
        </w:rPr>
      </w:pPr>
    </w:p>
    <w:p w:rsidR="007B3C9A" w:rsidRPr="00687AE4" w:rsidRDefault="007B3C9A" w:rsidP="002A0BB3">
      <w:pPr>
        <w:spacing w:after="0" w:line="240" w:lineRule="auto"/>
        <w:jc w:val="both"/>
        <w:rPr>
          <w:rFonts w:ascii="Arial" w:hAnsi="Arial" w:cs="Arial"/>
          <w:b/>
          <w:color w:val="000000" w:themeColor="text1"/>
          <w:sz w:val="24"/>
          <w:szCs w:val="24"/>
        </w:rPr>
      </w:pPr>
      <w:r w:rsidRPr="00687AE4">
        <w:rPr>
          <w:rFonts w:ascii="Arial" w:hAnsi="Arial" w:cs="Arial"/>
          <w:b/>
          <w:color w:val="000000" w:themeColor="text1"/>
          <w:sz w:val="24"/>
          <w:szCs w:val="24"/>
        </w:rPr>
        <w:t>PREGUNTA JOSÉ HELY HERNÁNDEZ</w:t>
      </w:r>
    </w:p>
    <w:p w:rsidR="007B3C9A" w:rsidRPr="00687AE4" w:rsidRDefault="007B3C9A" w:rsidP="002A0BB3">
      <w:pPr>
        <w:spacing w:after="0" w:line="240" w:lineRule="auto"/>
        <w:jc w:val="both"/>
        <w:rPr>
          <w:rFonts w:ascii="Arial" w:hAnsi="Arial" w:cs="Arial"/>
          <w:color w:val="000000" w:themeColor="text1"/>
          <w:sz w:val="20"/>
          <w:szCs w:val="20"/>
        </w:rPr>
      </w:pPr>
    </w:p>
    <w:p w:rsidR="007B3C9A" w:rsidRPr="00687AE4" w:rsidRDefault="007B3C9A" w:rsidP="002A0BB3">
      <w:pPr>
        <w:spacing w:after="0" w:line="240" w:lineRule="auto"/>
        <w:jc w:val="both"/>
        <w:rPr>
          <w:rFonts w:ascii="Arial" w:hAnsi="Arial" w:cs="Arial"/>
          <w:color w:val="000000" w:themeColor="text1"/>
          <w:sz w:val="24"/>
          <w:szCs w:val="20"/>
        </w:rPr>
      </w:pPr>
      <w:r w:rsidRPr="00687AE4">
        <w:rPr>
          <w:rFonts w:ascii="Arial" w:hAnsi="Arial" w:cs="Arial"/>
          <w:color w:val="000000" w:themeColor="text1"/>
          <w:sz w:val="24"/>
          <w:szCs w:val="20"/>
        </w:rPr>
        <w:t>“Serviciudad cuantos suscriptores se tienen en estrato 3”</w:t>
      </w:r>
    </w:p>
    <w:p w:rsidR="007B3C9A" w:rsidRPr="00687AE4" w:rsidRDefault="007B3C9A" w:rsidP="002A0BB3">
      <w:pPr>
        <w:spacing w:after="0" w:line="240" w:lineRule="auto"/>
        <w:jc w:val="both"/>
        <w:rPr>
          <w:rFonts w:ascii="Arial" w:hAnsi="Arial" w:cs="Arial"/>
          <w:b/>
          <w:color w:val="000000" w:themeColor="text1"/>
          <w:sz w:val="24"/>
          <w:szCs w:val="24"/>
        </w:rPr>
      </w:pPr>
    </w:p>
    <w:p w:rsidR="007B3C9A" w:rsidRPr="00687AE4" w:rsidRDefault="007B3C9A" w:rsidP="002A0BB3">
      <w:pPr>
        <w:spacing w:after="0" w:line="240" w:lineRule="auto"/>
        <w:jc w:val="both"/>
        <w:rPr>
          <w:rFonts w:ascii="Arial" w:hAnsi="Arial" w:cs="Arial"/>
          <w:b/>
          <w:color w:val="000000" w:themeColor="text1"/>
          <w:sz w:val="24"/>
          <w:szCs w:val="24"/>
        </w:rPr>
      </w:pPr>
    </w:p>
    <w:p w:rsidR="002A0BB3" w:rsidRPr="00687AE4" w:rsidRDefault="003C3D4C" w:rsidP="002A0BB3">
      <w:pPr>
        <w:spacing w:after="0" w:line="240" w:lineRule="auto"/>
        <w:jc w:val="both"/>
        <w:rPr>
          <w:rFonts w:ascii="Arial" w:hAnsi="Arial" w:cs="Arial"/>
          <w:b/>
          <w:color w:val="000000" w:themeColor="text1"/>
          <w:sz w:val="24"/>
          <w:szCs w:val="24"/>
        </w:rPr>
      </w:pPr>
      <w:r w:rsidRPr="00687AE4">
        <w:rPr>
          <w:rFonts w:ascii="Arial" w:hAnsi="Arial" w:cs="Arial"/>
          <w:b/>
          <w:color w:val="000000" w:themeColor="text1"/>
          <w:sz w:val="24"/>
          <w:szCs w:val="24"/>
        </w:rPr>
        <w:t xml:space="preserve">PREGUNTA </w:t>
      </w:r>
      <w:r w:rsidRPr="00687AE4">
        <w:rPr>
          <w:rFonts w:ascii="Arial" w:eastAsia="Times New Roman" w:hAnsi="Arial" w:cs="Arial"/>
          <w:b/>
          <w:bCs/>
          <w:color w:val="1D1D1D"/>
          <w:sz w:val="24"/>
          <w:szCs w:val="24"/>
          <w:lang w:eastAsia="es-CO"/>
        </w:rPr>
        <w:t>TATIANA LÓPEZ SALDARRIAGA</w:t>
      </w:r>
    </w:p>
    <w:p w:rsidR="002A0BB3" w:rsidRPr="00687AE4" w:rsidRDefault="002A0BB3" w:rsidP="002A0BB3">
      <w:pPr>
        <w:spacing w:after="0" w:line="240" w:lineRule="auto"/>
        <w:jc w:val="both"/>
        <w:rPr>
          <w:rFonts w:ascii="Arial" w:hAnsi="Arial" w:cs="Arial"/>
          <w:color w:val="000000" w:themeColor="text1"/>
          <w:sz w:val="20"/>
          <w:szCs w:val="20"/>
        </w:rPr>
      </w:pPr>
    </w:p>
    <w:p w:rsidR="007047F6" w:rsidRPr="00687AE4" w:rsidRDefault="003C3D4C" w:rsidP="003C3D4C">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w:t>
      </w:r>
      <w:r w:rsidR="002A0BB3" w:rsidRPr="00687AE4">
        <w:rPr>
          <w:rFonts w:ascii="Arial" w:hAnsi="Arial" w:cs="Arial"/>
          <w:color w:val="000000" w:themeColor="text1"/>
          <w:sz w:val="20"/>
          <w:szCs w:val="20"/>
        </w:rPr>
        <w:t>Cuantos son los suscriptores de e</w:t>
      </w:r>
      <w:r w:rsidR="007047F6" w:rsidRPr="00687AE4">
        <w:rPr>
          <w:rFonts w:ascii="Arial" w:hAnsi="Arial" w:cs="Arial"/>
          <w:color w:val="000000" w:themeColor="text1"/>
          <w:sz w:val="20"/>
          <w:szCs w:val="20"/>
        </w:rPr>
        <w:t>s</w:t>
      </w:r>
      <w:r w:rsidR="002A0BB3" w:rsidRPr="00687AE4">
        <w:rPr>
          <w:rFonts w:ascii="Arial" w:hAnsi="Arial" w:cs="Arial"/>
          <w:color w:val="000000" w:themeColor="text1"/>
          <w:sz w:val="20"/>
          <w:szCs w:val="20"/>
        </w:rPr>
        <w:t>trato 3 y 4</w:t>
      </w:r>
      <w:r w:rsidRPr="00687AE4">
        <w:rPr>
          <w:rFonts w:ascii="Arial" w:hAnsi="Arial" w:cs="Arial"/>
          <w:color w:val="000000" w:themeColor="text1"/>
          <w:sz w:val="20"/>
          <w:szCs w:val="20"/>
        </w:rPr>
        <w:t>”</w:t>
      </w:r>
    </w:p>
    <w:p w:rsidR="007B3C9A" w:rsidRPr="00687AE4" w:rsidRDefault="007B3C9A" w:rsidP="003C3D4C">
      <w:pPr>
        <w:spacing w:after="0" w:line="240" w:lineRule="auto"/>
        <w:jc w:val="both"/>
        <w:rPr>
          <w:rFonts w:ascii="Arial" w:hAnsi="Arial" w:cs="Arial"/>
          <w:color w:val="000000" w:themeColor="text1"/>
          <w:sz w:val="20"/>
          <w:szCs w:val="20"/>
        </w:rPr>
      </w:pPr>
    </w:p>
    <w:p w:rsidR="003C3D4C" w:rsidRPr="00687AE4" w:rsidRDefault="00FC3421" w:rsidP="003C3D4C">
      <w:pPr>
        <w:pStyle w:val="Prrafodelista"/>
        <w:spacing w:after="0" w:line="240" w:lineRule="auto"/>
        <w:jc w:val="both"/>
        <w:rPr>
          <w:rFonts w:ascii="Arial" w:hAnsi="Arial" w:cs="Arial"/>
          <w:color w:val="000000" w:themeColor="text1"/>
          <w:sz w:val="20"/>
          <w:szCs w:val="20"/>
          <w:highlight w:val="yellow"/>
        </w:rPr>
      </w:pPr>
      <w:r w:rsidRPr="00687AE4">
        <w:rPr>
          <w:rFonts w:ascii="Arial" w:hAnsi="Arial" w:cs="Arial"/>
          <w:noProof/>
          <w:highlight w:val="yellow"/>
        </w:rPr>
        <w:drawing>
          <wp:anchor distT="0" distB="0" distL="114300" distR="114300" simplePos="0" relativeHeight="251660288" behindDoc="0" locked="0" layoutInCell="1" allowOverlap="1">
            <wp:simplePos x="0" y="0"/>
            <wp:positionH relativeFrom="margin">
              <wp:align>left</wp:align>
            </wp:positionH>
            <wp:positionV relativeFrom="paragraph">
              <wp:posOffset>8626</wp:posOffset>
            </wp:positionV>
            <wp:extent cx="5201392" cy="3248510"/>
            <wp:effectExtent l="0" t="0" r="0" b="9525"/>
            <wp:wrapThrough wrapText="bothSides">
              <wp:wrapPolygon edited="0">
                <wp:start x="0" y="0"/>
                <wp:lineTo x="0" y="21537"/>
                <wp:lineTo x="21518" y="21537"/>
                <wp:lineTo x="2151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392" cy="3248510"/>
                    </a:xfrm>
                    <a:prstGeom prst="rect">
                      <a:avLst/>
                    </a:prstGeom>
                    <a:noFill/>
                    <a:ln>
                      <a:noFill/>
                    </a:ln>
                  </pic:spPr>
                </pic:pic>
              </a:graphicData>
            </a:graphic>
          </wp:anchor>
        </w:drawing>
      </w:r>
    </w:p>
    <w:p w:rsidR="003C3D4C" w:rsidRPr="00687AE4" w:rsidRDefault="003C3D4C" w:rsidP="00FC3421">
      <w:pPr>
        <w:pStyle w:val="Prrafodelista"/>
        <w:spacing w:after="0" w:line="240" w:lineRule="auto"/>
        <w:rPr>
          <w:rFonts w:ascii="Arial" w:hAnsi="Arial" w:cs="Arial"/>
          <w:color w:val="000000" w:themeColor="text1"/>
          <w:sz w:val="20"/>
          <w:szCs w:val="20"/>
          <w:highlight w:val="yellow"/>
        </w:rPr>
      </w:pPr>
    </w:p>
    <w:p w:rsidR="003C3D4C" w:rsidRPr="00687AE4" w:rsidRDefault="003C3D4C" w:rsidP="003C3D4C">
      <w:pPr>
        <w:pStyle w:val="Prrafodelista"/>
        <w:spacing w:after="0" w:line="240" w:lineRule="auto"/>
        <w:jc w:val="both"/>
        <w:rPr>
          <w:rFonts w:ascii="Arial" w:hAnsi="Arial" w:cs="Arial"/>
          <w:color w:val="000000" w:themeColor="text1"/>
          <w:sz w:val="20"/>
          <w:szCs w:val="20"/>
          <w:highlight w:val="yellow"/>
        </w:rPr>
      </w:pPr>
    </w:p>
    <w:p w:rsidR="003C3D4C" w:rsidRPr="00687AE4" w:rsidRDefault="003C3D4C" w:rsidP="003C3D4C">
      <w:pPr>
        <w:pStyle w:val="Prrafodelista"/>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 xml:space="preserve">Información suministrada por el Subgerente Comercial y de Mercadeo </w:t>
      </w:r>
    </w:p>
    <w:p w:rsidR="009E092C" w:rsidRPr="00687AE4" w:rsidRDefault="009E092C">
      <w:pPr>
        <w:rPr>
          <w:rFonts w:ascii="Arial" w:hAnsi="Arial" w:cs="Arial"/>
          <w:color w:val="000000" w:themeColor="text1"/>
          <w:sz w:val="20"/>
          <w:szCs w:val="20"/>
          <w:highlight w:val="yellow"/>
        </w:rPr>
      </w:pPr>
      <w:r w:rsidRPr="00687AE4">
        <w:rPr>
          <w:rFonts w:ascii="Arial" w:hAnsi="Arial" w:cs="Arial"/>
          <w:color w:val="000000" w:themeColor="text1"/>
          <w:sz w:val="20"/>
          <w:szCs w:val="20"/>
          <w:highlight w:val="yellow"/>
        </w:rPr>
        <w:br w:type="page"/>
      </w:r>
    </w:p>
    <w:p w:rsidR="003C3D4C" w:rsidRPr="00687AE4" w:rsidRDefault="003C3D4C" w:rsidP="003C3D4C">
      <w:pPr>
        <w:pStyle w:val="Prrafodelista"/>
        <w:spacing w:after="0" w:line="240" w:lineRule="auto"/>
        <w:jc w:val="both"/>
        <w:rPr>
          <w:rFonts w:ascii="Arial" w:hAnsi="Arial" w:cs="Arial"/>
          <w:color w:val="000000" w:themeColor="text1"/>
          <w:sz w:val="20"/>
          <w:szCs w:val="20"/>
          <w:highlight w:val="yellow"/>
        </w:rPr>
      </w:pPr>
    </w:p>
    <w:p w:rsidR="007B3C9A" w:rsidRPr="00687AE4" w:rsidRDefault="007B3C9A" w:rsidP="007B3C9A">
      <w:pPr>
        <w:spacing w:after="0" w:line="240" w:lineRule="auto"/>
        <w:jc w:val="both"/>
        <w:rPr>
          <w:rFonts w:ascii="Arial" w:hAnsi="Arial" w:cs="Arial"/>
          <w:b/>
          <w:color w:val="000000" w:themeColor="text1"/>
          <w:sz w:val="20"/>
          <w:szCs w:val="20"/>
        </w:rPr>
      </w:pPr>
      <w:r w:rsidRPr="00687AE4">
        <w:rPr>
          <w:rFonts w:ascii="Arial" w:hAnsi="Arial" w:cs="Arial"/>
          <w:b/>
          <w:color w:val="000000" w:themeColor="text1"/>
          <w:sz w:val="20"/>
          <w:szCs w:val="20"/>
        </w:rPr>
        <w:t>PREGUNTA ROBERTO JIMENEZ</w:t>
      </w:r>
    </w:p>
    <w:p w:rsidR="007B3C9A" w:rsidRPr="00687AE4" w:rsidRDefault="007B3C9A" w:rsidP="007B3C9A">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 xml:space="preserve"> </w:t>
      </w:r>
    </w:p>
    <w:p w:rsidR="007B3C9A" w:rsidRPr="00687AE4" w:rsidRDefault="007B3C9A" w:rsidP="007B3C9A">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0"/>
          <w:szCs w:val="20"/>
        </w:rPr>
        <w:t>“Informar un valor aproximado de cuanto seria que se tendría que subsidiar al estrato 3 por el 15%”</w:t>
      </w:r>
    </w:p>
    <w:p w:rsidR="007B3C9A" w:rsidRPr="00687AE4" w:rsidRDefault="007B3C9A" w:rsidP="003C3D4C">
      <w:pPr>
        <w:pStyle w:val="Prrafodelista"/>
        <w:spacing w:after="0" w:line="240" w:lineRule="auto"/>
        <w:jc w:val="both"/>
        <w:rPr>
          <w:rFonts w:ascii="Arial" w:hAnsi="Arial" w:cs="Arial"/>
          <w:color w:val="000000" w:themeColor="text1"/>
          <w:sz w:val="20"/>
          <w:szCs w:val="20"/>
          <w:highlight w:val="yellow"/>
        </w:rPr>
      </w:pPr>
    </w:p>
    <w:p w:rsidR="007B3C9A" w:rsidRPr="00687AE4" w:rsidRDefault="007B3C9A" w:rsidP="007B3C9A">
      <w:pPr>
        <w:spacing w:after="0" w:line="240" w:lineRule="auto"/>
        <w:jc w:val="both"/>
        <w:rPr>
          <w:rFonts w:ascii="Arial" w:hAnsi="Arial" w:cs="Arial"/>
          <w:color w:val="000000" w:themeColor="text1"/>
          <w:sz w:val="20"/>
          <w:szCs w:val="20"/>
          <w:highlight w:val="yellow"/>
        </w:rPr>
      </w:pPr>
    </w:p>
    <w:p w:rsidR="007B3C9A" w:rsidRPr="00687AE4" w:rsidRDefault="007B3C9A" w:rsidP="007B3C9A">
      <w:pPr>
        <w:spacing w:after="0" w:line="240" w:lineRule="auto"/>
        <w:jc w:val="both"/>
        <w:rPr>
          <w:rFonts w:ascii="Arial" w:hAnsi="Arial" w:cs="Arial"/>
          <w:b/>
          <w:color w:val="000000" w:themeColor="text1"/>
          <w:sz w:val="20"/>
          <w:szCs w:val="20"/>
        </w:rPr>
      </w:pPr>
      <w:r w:rsidRPr="00687AE4">
        <w:rPr>
          <w:rFonts w:ascii="Arial" w:hAnsi="Arial" w:cs="Arial"/>
          <w:b/>
          <w:color w:val="000000" w:themeColor="text1"/>
          <w:sz w:val="20"/>
          <w:szCs w:val="20"/>
        </w:rPr>
        <w:t>PREGUNTA TATIANA LÓPEZ SALDARRIAGA</w:t>
      </w:r>
    </w:p>
    <w:p w:rsidR="007B3C9A" w:rsidRPr="00687AE4" w:rsidRDefault="007B3C9A" w:rsidP="007B3C9A">
      <w:pPr>
        <w:spacing w:after="0" w:line="240" w:lineRule="auto"/>
        <w:jc w:val="both"/>
        <w:rPr>
          <w:rFonts w:ascii="Arial" w:hAnsi="Arial" w:cs="Arial"/>
          <w:b/>
          <w:color w:val="000000" w:themeColor="text1"/>
          <w:sz w:val="20"/>
          <w:szCs w:val="20"/>
        </w:rPr>
      </w:pPr>
    </w:p>
    <w:p w:rsidR="002A0BB3" w:rsidRPr="00687AE4" w:rsidRDefault="007B3C9A" w:rsidP="007B3C9A">
      <w:pPr>
        <w:spacing w:after="0" w:line="240" w:lineRule="auto"/>
        <w:jc w:val="both"/>
        <w:rPr>
          <w:rFonts w:ascii="Arial" w:hAnsi="Arial" w:cs="Arial"/>
          <w:color w:val="000000" w:themeColor="text1"/>
          <w:sz w:val="24"/>
          <w:szCs w:val="20"/>
        </w:rPr>
      </w:pPr>
      <w:r w:rsidRPr="00687AE4">
        <w:rPr>
          <w:rFonts w:ascii="Arial" w:hAnsi="Arial" w:cs="Arial"/>
          <w:color w:val="000000" w:themeColor="text1"/>
          <w:sz w:val="24"/>
          <w:szCs w:val="20"/>
        </w:rPr>
        <w:t>“</w:t>
      </w:r>
      <w:r w:rsidR="002672AF" w:rsidRPr="00687AE4">
        <w:rPr>
          <w:rFonts w:ascii="Arial" w:hAnsi="Arial" w:cs="Arial"/>
          <w:color w:val="000000" w:themeColor="text1"/>
          <w:sz w:val="24"/>
          <w:szCs w:val="20"/>
        </w:rPr>
        <w:t>Cuál</w:t>
      </w:r>
      <w:r w:rsidR="002A0BB3" w:rsidRPr="00687AE4">
        <w:rPr>
          <w:rFonts w:ascii="Arial" w:hAnsi="Arial" w:cs="Arial"/>
          <w:color w:val="000000" w:themeColor="text1"/>
          <w:sz w:val="24"/>
          <w:szCs w:val="20"/>
        </w:rPr>
        <w:t xml:space="preserve"> es el costo de subsidios para </w:t>
      </w:r>
      <w:r w:rsidR="009E092C" w:rsidRPr="00687AE4">
        <w:rPr>
          <w:rFonts w:ascii="Arial" w:hAnsi="Arial" w:cs="Arial"/>
          <w:color w:val="000000" w:themeColor="text1"/>
          <w:sz w:val="24"/>
          <w:szCs w:val="20"/>
        </w:rPr>
        <w:t>e</w:t>
      </w:r>
      <w:r w:rsidR="002A0BB3" w:rsidRPr="00687AE4">
        <w:rPr>
          <w:rFonts w:ascii="Arial" w:hAnsi="Arial" w:cs="Arial"/>
          <w:color w:val="000000" w:themeColor="text1"/>
          <w:sz w:val="24"/>
          <w:szCs w:val="20"/>
        </w:rPr>
        <w:t>s</w:t>
      </w:r>
      <w:r w:rsidR="009E092C" w:rsidRPr="00687AE4">
        <w:rPr>
          <w:rFonts w:ascii="Arial" w:hAnsi="Arial" w:cs="Arial"/>
          <w:color w:val="000000" w:themeColor="text1"/>
          <w:sz w:val="24"/>
          <w:szCs w:val="20"/>
        </w:rPr>
        <w:t>t</w:t>
      </w:r>
      <w:r w:rsidR="002A0BB3" w:rsidRPr="00687AE4">
        <w:rPr>
          <w:rFonts w:ascii="Arial" w:hAnsi="Arial" w:cs="Arial"/>
          <w:color w:val="000000" w:themeColor="text1"/>
          <w:sz w:val="24"/>
          <w:szCs w:val="20"/>
        </w:rPr>
        <w:t>os e</w:t>
      </w:r>
      <w:r w:rsidR="007047F6" w:rsidRPr="00687AE4">
        <w:rPr>
          <w:rFonts w:ascii="Arial" w:hAnsi="Arial" w:cs="Arial"/>
          <w:color w:val="000000" w:themeColor="text1"/>
          <w:sz w:val="24"/>
          <w:szCs w:val="20"/>
        </w:rPr>
        <w:t>s</w:t>
      </w:r>
      <w:r w:rsidR="002A0BB3" w:rsidRPr="00687AE4">
        <w:rPr>
          <w:rFonts w:ascii="Arial" w:hAnsi="Arial" w:cs="Arial"/>
          <w:color w:val="000000" w:themeColor="text1"/>
          <w:sz w:val="24"/>
          <w:szCs w:val="20"/>
        </w:rPr>
        <w:t>tratos</w:t>
      </w:r>
      <w:r w:rsidRPr="00687AE4">
        <w:rPr>
          <w:rFonts w:ascii="Arial" w:hAnsi="Arial" w:cs="Arial"/>
          <w:color w:val="000000" w:themeColor="text1"/>
          <w:sz w:val="24"/>
          <w:szCs w:val="20"/>
        </w:rPr>
        <w:t>”</w:t>
      </w:r>
    </w:p>
    <w:p w:rsidR="00FC3421" w:rsidRPr="00687AE4" w:rsidRDefault="00FC3421" w:rsidP="00FC3421">
      <w:pPr>
        <w:pStyle w:val="Prrafodelista"/>
        <w:spacing w:after="0" w:line="240" w:lineRule="auto"/>
        <w:jc w:val="both"/>
        <w:rPr>
          <w:rFonts w:ascii="Arial" w:hAnsi="Arial" w:cs="Arial"/>
          <w:color w:val="000000" w:themeColor="text1"/>
          <w:sz w:val="20"/>
          <w:szCs w:val="20"/>
          <w:highlight w:val="yellow"/>
        </w:rPr>
      </w:pPr>
    </w:p>
    <w:p w:rsidR="009E092C" w:rsidRPr="00687AE4" w:rsidRDefault="009E092C" w:rsidP="00FC3421">
      <w:pPr>
        <w:pStyle w:val="Prrafodelista"/>
        <w:spacing w:after="0" w:line="240" w:lineRule="auto"/>
        <w:jc w:val="both"/>
        <w:rPr>
          <w:rFonts w:ascii="Arial" w:hAnsi="Arial" w:cs="Arial"/>
          <w:color w:val="000000" w:themeColor="text1"/>
          <w:sz w:val="20"/>
          <w:szCs w:val="20"/>
          <w:highlight w:val="yellow"/>
        </w:rPr>
      </w:pPr>
      <w:r w:rsidRPr="00687AE4">
        <w:rPr>
          <w:rFonts w:ascii="Arial" w:hAnsi="Arial" w:cs="Arial"/>
          <w:noProof/>
          <w:highlight w:val="yellow"/>
        </w:rPr>
        <w:drawing>
          <wp:inline distT="0" distB="0" distL="0" distR="0">
            <wp:extent cx="2600696" cy="510642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2658" cy="5110273"/>
                    </a:xfrm>
                    <a:prstGeom prst="rect">
                      <a:avLst/>
                    </a:prstGeom>
                    <a:noFill/>
                    <a:ln>
                      <a:noFill/>
                    </a:ln>
                  </pic:spPr>
                </pic:pic>
              </a:graphicData>
            </a:graphic>
          </wp:inline>
        </w:drawing>
      </w:r>
    </w:p>
    <w:p w:rsidR="00FC3421" w:rsidRPr="00687AE4" w:rsidRDefault="00FC3421" w:rsidP="00FC3421">
      <w:pPr>
        <w:pStyle w:val="Prrafodelista"/>
        <w:spacing w:after="0" w:line="240" w:lineRule="auto"/>
        <w:jc w:val="both"/>
        <w:rPr>
          <w:rFonts w:ascii="Arial" w:hAnsi="Arial" w:cs="Arial"/>
          <w:color w:val="000000" w:themeColor="text1"/>
          <w:sz w:val="20"/>
          <w:szCs w:val="20"/>
          <w:highlight w:val="yellow"/>
        </w:rPr>
      </w:pPr>
    </w:p>
    <w:p w:rsidR="009E092C" w:rsidRPr="00687AE4" w:rsidRDefault="009E092C" w:rsidP="009E092C">
      <w:pPr>
        <w:spacing w:after="0" w:line="240" w:lineRule="auto"/>
        <w:jc w:val="both"/>
        <w:rPr>
          <w:rFonts w:ascii="Arial" w:hAnsi="Arial" w:cs="Arial"/>
          <w:color w:val="000000" w:themeColor="text1"/>
          <w:sz w:val="20"/>
          <w:szCs w:val="20"/>
        </w:rPr>
      </w:pPr>
    </w:p>
    <w:p w:rsidR="009E092C" w:rsidRPr="00687AE4" w:rsidRDefault="009E092C" w:rsidP="009E092C">
      <w:pPr>
        <w:spacing w:after="0" w:line="240" w:lineRule="auto"/>
        <w:jc w:val="both"/>
        <w:rPr>
          <w:rFonts w:ascii="Arial" w:hAnsi="Arial" w:cs="Arial"/>
          <w:color w:val="000000" w:themeColor="text1"/>
          <w:sz w:val="20"/>
          <w:szCs w:val="20"/>
        </w:rPr>
      </w:pPr>
      <w:r w:rsidRPr="00687AE4">
        <w:rPr>
          <w:rFonts w:ascii="Arial" w:hAnsi="Arial" w:cs="Arial"/>
          <w:color w:val="000000" w:themeColor="text1"/>
          <w:sz w:val="27"/>
          <w:szCs w:val="27"/>
          <w:shd w:val="clear" w:color="auto" w:fill="FFFFFF"/>
        </w:rPr>
        <w:t>Por ley, los usuarios residenciales de estrato 4, así como los usuarios del sector oficial, pagan el costo de referencia del servicio, es decir, no reciben subsidio ni pagan contribución.</w:t>
      </w:r>
      <w:r w:rsidRPr="00687AE4">
        <w:rPr>
          <w:rFonts w:ascii="Arial" w:hAnsi="Arial" w:cs="Arial"/>
          <w:color w:val="000000" w:themeColor="text1"/>
          <w:sz w:val="20"/>
          <w:szCs w:val="20"/>
        </w:rPr>
        <w:t xml:space="preserve"> </w:t>
      </w:r>
    </w:p>
    <w:p w:rsidR="009E092C" w:rsidRPr="00687AE4" w:rsidRDefault="009E092C" w:rsidP="009E092C">
      <w:pPr>
        <w:spacing w:after="0" w:line="240" w:lineRule="auto"/>
        <w:jc w:val="both"/>
        <w:rPr>
          <w:rFonts w:ascii="Arial" w:hAnsi="Arial" w:cs="Arial"/>
          <w:color w:val="000000" w:themeColor="text1"/>
          <w:sz w:val="20"/>
          <w:szCs w:val="20"/>
        </w:rPr>
      </w:pPr>
    </w:p>
    <w:p w:rsidR="009E092C" w:rsidRPr="00687AE4" w:rsidRDefault="009E092C" w:rsidP="00FC3421">
      <w:pPr>
        <w:pStyle w:val="Prrafodelista"/>
        <w:spacing w:after="0" w:line="240" w:lineRule="auto"/>
        <w:jc w:val="both"/>
        <w:rPr>
          <w:rFonts w:ascii="Arial" w:hAnsi="Arial" w:cs="Arial"/>
          <w:color w:val="000000" w:themeColor="text1"/>
          <w:sz w:val="20"/>
          <w:szCs w:val="20"/>
          <w:highlight w:val="yellow"/>
        </w:rPr>
      </w:pPr>
    </w:p>
    <w:p w:rsidR="009E092C" w:rsidRPr="00687AE4" w:rsidRDefault="009E092C" w:rsidP="00FC3421">
      <w:pPr>
        <w:pStyle w:val="Prrafodelista"/>
        <w:spacing w:after="0" w:line="240" w:lineRule="auto"/>
        <w:jc w:val="both"/>
        <w:rPr>
          <w:rFonts w:ascii="Arial" w:hAnsi="Arial" w:cs="Arial"/>
          <w:color w:val="000000" w:themeColor="text1"/>
          <w:sz w:val="20"/>
          <w:szCs w:val="20"/>
          <w:highlight w:val="yellow"/>
        </w:rPr>
      </w:pPr>
    </w:p>
    <w:p w:rsidR="009E092C" w:rsidRPr="00687AE4" w:rsidRDefault="009E092C">
      <w:pPr>
        <w:rPr>
          <w:rFonts w:ascii="Arial" w:hAnsi="Arial" w:cs="Arial"/>
          <w:color w:val="000000" w:themeColor="text1"/>
          <w:sz w:val="20"/>
          <w:szCs w:val="20"/>
          <w:highlight w:val="yellow"/>
        </w:rPr>
      </w:pPr>
      <w:r w:rsidRPr="00687AE4">
        <w:rPr>
          <w:rFonts w:ascii="Arial" w:hAnsi="Arial" w:cs="Arial"/>
          <w:color w:val="000000" w:themeColor="text1"/>
          <w:sz w:val="20"/>
          <w:szCs w:val="20"/>
          <w:highlight w:val="yellow"/>
        </w:rPr>
        <w:br w:type="page"/>
      </w:r>
    </w:p>
    <w:p w:rsidR="00FC3421" w:rsidRPr="00687AE4" w:rsidRDefault="00FC3421" w:rsidP="00FC3421">
      <w:pPr>
        <w:pStyle w:val="Prrafodelista"/>
        <w:spacing w:after="0" w:line="240" w:lineRule="auto"/>
        <w:jc w:val="both"/>
        <w:rPr>
          <w:rFonts w:ascii="Arial" w:hAnsi="Arial" w:cs="Arial"/>
          <w:color w:val="000000" w:themeColor="text1"/>
          <w:sz w:val="20"/>
          <w:szCs w:val="20"/>
          <w:highlight w:val="yellow"/>
        </w:rPr>
      </w:pPr>
    </w:p>
    <w:p w:rsidR="007047F6" w:rsidRPr="00687AE4" w:rsidRDefault="007047F6" w:rsidP="003C3D4C">
      <w:pPr>
        <w:pStyle w:val="Prrafodelista"/>
        <w:numPr>
          <w:ilvl w:val="0"/>
          <w:numId w:val="4"/>
        </w:numPr>
        <w:spacing w:after="0" w:line="240" w:lineRule="auto"/>
        <w:jc w:val="both"/>
        <w:rPr>
          <w:rFonts w:ascii="Arial" w:hAnsi="Arial" w:cs="Arial"/>
          <w:b/>
          <w:color w:val="000000" w:themeColor="text1"/>
          <w:sz w:val="24"/>
          <w:szCs w:val="20"/>
        </w:rPr>
      </w:pPr>
      <w:r w:rsidRPr="00687AE4">
        <w:rPr>
          <w:rFonts w:ascii="Arial" w:hAnsi="Arial" w:cs="Arial"/>
          <w:b/>
          <w:color w:val="000000" w:themeColor="text1"/>
          <w:sz w:val="24"/>
          <w:szCs w:val="20"/>
        </w:rPr>
        <w:t>Valor del recaudo mensual de los servicios públicos</w:t>
      </w:r>
    </w:p>
    <w:p w:rsidR="009E092C" w:rsidRPr="00687AE4" w:rsidRDefault="009E092C" w:rsidP="009E092C">
      <w:pPr>
        <w:spacing w:after="0" w:line="240" w:lineRule="auto"/>
        <w:jc w:val="both"/>
        <w:rPr>
          <w:rFonts w:ascii="Arial" w:hAnsi="Arial" w:cs="Arial"/>
          <w:b/>
          <w:color w:val="000000" w:themeColor="text1"/>
          <w:sz w:val="24"/>
          <w:szCs w:val="20"/>
          <w:highlight w:val="yellow"/>
        </w:rPr>
      </w:pPr>
    </w:p>
    <w:p w:rsidR="00C13AB1" w:rsidRPr="00687AE4" w:rsidRDefault="00C13AB1" w:rsidP="009E092C">
      <w:pPr>
        <w:spacing w:after="0" w:line="240" w:lineRule="auto"/>
        <w:jc w:val="both"/>
        <w:rPr>
          <w:rFonts w:ascii="Arial" w:hAnsi="Arial" w:cs="Arial"/>
          <w:color w:val="000000" w:themeColor="text1"/>
          <w:sz w:val="24"/>
          <w:szCs w:val="20"/>
        </w:rPr>
      </w:pPr>
      <w:r w:rsidRPr="00687AE4">
        <w:rPr>
          <w:rFonts w:ascii="Arial" w:hAnsi="Arial" w:cs="Arial"/>
          <w:color w:val="000000" w:themeColor="text1"/>
          <w:sz w:val="24"/>
          <w:szCs w:val="20"/>
        </w:rPr>
        <w:t xml:space="preserve">La facturación de la empresa se lleva a cabo a través de </w:t>
      </w:r>
      <w:r w:rsidR="002672AF" w:rsidRPr="00687AE4">
        <w:rPr>
          <w:rFonts w:ascii="Arial" w:hAnsi="Arial" w:cs="Arial"/>
          <w:color w:val="000000" w:themeColor="text1"/>
          <w:sz w:val="24"/>
          <w:szCs w:val="20"/>
        </w:rPr>
        <w:t xml:space="preserve">19 </w:t>
      </w:r>
      <w:r w:rsidRPr="00687AE4">
        <w:rPr>
          <w:rFonts w:ascii="Arial" w:hAnsi="Arial" w:cs="Arial"/>
          <w:color w:val="000000" w:themeColor="text1"/>
          <w:sz w:val="24"/>
          <w:szCs w:val="20"/>
        </w:rPr>
        <w:t>ciclos</w:t>
      </w:r>
      <w:r w:rsidR="002672AF" w:rsidRPr="00687AE4">
        <w:rPr>
          <w:rFonts w:ascii="Arial" w:hAnsi="Arial" w:cs="Arial"/>
          <w:color w:val="000000" w:themeColor="text1"/>
          <w:sz w:val="24"/>
          <w:szCs w:val="20"/>
        </w:rPr>
        <w:t xml:space="preserve">, conformados por </w:t>
      </w:r>
      <w:r w:rsidR="00307474" w:rsidRPr="00687AE4">
        <w:rPr>
          <w:rFonts w:ascii="Arial" w:hAnsi="Arial" w:cs="Arial"/>
          <w:color w:val="000000" w:themeColor="text1"/>
          <w:sz w:val="24"/>
          <w:szCs w:val="20"/>
        </w:rPr>
        <w:t>días</w:t>
      </w:r>
      <w:r w:rsidR="002672AF" w:rsidRPr="00687AE4">
        <w:rPr>
          <w:rFonts w:ascii="Arial" w:hAnsi="Arial" w:cs="Arial"/>
          <w:color w:val="000000" w:themeColor="text1"/>
          <w:sz w:val="24"/>
          <w:szCs w:val="20"/>
        </w:rPr>
        <w:t xml:space="preserve"> de un mes </w:t>
      </w:r>
      <w:r w:rsidR="00307474" w:rsidRPr="00687AE4">
        <w:rPr>
          <w:rFonts w:ascii="Arial" w:hAnsi="Arial" w:cs="Arial"/>
          <w:color w:val="000000" w:themeColor="text1"/>
          <w:sz w:val="24"/>
          <w:szCs w:val="20"/>
        </w:rPr>
        <w:t>más</w:t>
      </w:r>
      <w:r w:rsidR="002672AF" w:rsidRPr="00687AE4">
        <w:rPr>
          <w:rFonts w:ascii="Arial" w:hAnsi="Arial" w:cs="Arial"/>
          <w:color w:val="000000" w:themeColor="text1"/>
          <w:sz w:val="24"/>
          <w:szCs w:val="20"/>
        </w:rPr>
        <w:t xml:space="preserve"> </w:t>
      </w:r>
      <w:r w:rsidR="00307474" w:rsidRPr="00687AE4">
        <w:rPr>
          <w:rFonts w:ascii="Arial" w:hAnsi="Arial" w:cs="Arial"/>
          <w:color w:val="000000" w:themeColor="text1"/>
          <w:sz w:val="24"/>
          <w:szCs w:val="20"/>
        </w:rPr>
        <w:t>días</w:t>
      </w:r>
      <w:r w:rsidR="002672AF" w:rsidRPr="00687AE4">
        <w:rPr>
          <w:rFonts w:ascii="Arial" w:hAnsi="Arial" w:cs="Arial"/>
          <w:color w:val="000000" w:themeColor="text1"/>
          <w:sz w:val="24"/>
          <w:szCs w:val="20"/>
        </w:rPr>
        <w:t xml:space="preserve"> del próximo mes agrupando así 30 días entre dos meses, por lo </w:t>
      </w:r>
      <w:r w:rsidR="00307474" w:rsidRPr="00687AE4">
        <w:rPr>
          <w:rFonts w:ascii="Arial" w:hAnsi="Arial" w:cs="Arial"/>
          <w:color w:val="000000" w:themeColor="text1"/>
          <w:sz w:val="24"/>
          <w:szCs w:val="20"/>
        </w:rPr>
        <w:t>tanto,</w:t>
      </w:r>
      <w:r w:rsidR="002672AF" w:rsidRPr="00687AE4">
        <w:rPr>
          <w:rFonts w:ascii="Arial" w:hAnsi="Arial" w:cs="Arial"/>
          <w:color w:val="000000" w:themeColor="text1"/>
          <w:sz w:val="24"/>
          <w:szCs w:val="20"/>
        </w:rPr>
        <w:t xml:space="preserve"> no es mes calendario, por </w:t>
      </w:r>
      <w:r w:rsidR="00307474" w:rsidRPr="00687AE4">
        <w:rPr>
          <w:rFonts w:ascii="Arial" w:hAnsi="Arial" w:cs="Arial"/>
          <w:color w:val="000000" w:themeColor="text1"/>
          <w:sz w:val="24"/>
          <w:szCs w:val="20"/>
        </w:rPr>
        <w:t>ejemplo,</w:t>
      </w:r>
      <w:r w:rsidR="002672AF" w:rsidRPr="00687AE4">
        <w:rPr>
          <w:rFonts w:ascii="Arial" w:hAnsi="Arial" w:cs="Arial"/>
          <w:color w:val="000000" w:themeColor="text1"/>
          <w:sz w:val="24"/>
          <w:szCs w:val="20"/>
        </w:rPr>
        <w:t xml:space="preserve"> se tiene un Ciclo que inicia el 17 de </w:t>
      </w:r>
      <w:r w:rsidR="00307474" w:rsidRPr="00687AE4">
        <w:rPr>
          <w:rFonts w:ascii="Arial" w:hAnsi="Arial" w:cs="Arial"/>
          <w:color w:val="000000" w:themeColor="text1"/>
          <w:sz w:val="24"/>
          <w:szCs w:val="20"/>
        </w:rPr>
        <w:t>enero</w:t>
      </w:r>
      <w:r w:rsidR="002672AF" w:rsidRPr="00687AE4">
        <w:rPr>
          <w:rFonts w:ascii="Arial" w:hAnsi="Arial" w:cs="Arial"/>
          <w:color w:val="000000" w:themeColor="text1"/>
          <w:sz w:val="24"/>
          <w:szCs w:val="20"/>
        </w:rPr>
        <w:t xml:space="preserve"> de 2020 y Finaliza el 17 de </w:t>
      </w:r>
      <w:r w:rsidR="00307474" w:rsidRPr="00687AE4">
        <w:rPr>
          <w:rFonts w:ascii="Arial" w:hAnsi="Arial" w:cs="Arial"/>
          <w:color w:val="000000" w:themeColor="text1"/>
          <w:sz w:val="24"/>
          <w:szCs w:val="20"/>
        </w:rPr>
        <w:t>febrero</w:t>
      </w:r>
      <w:r w:rsidR="002672AF" w:rsidRPr="00687AE4">
        <w:rPr>
          <w:rFonts w:ascii="Arial" w:hAnsi="Arial" w:cs="Arial"/>
          <w:color w:val="000000" w:themeColor="text1"/>
          <w:sz w:val="24"/>
          <w:szCs w:val="20"/>
        </w:rPr>
        <w:t xml:space="preserve"> de 2020. </w:t>
      </w:r>
    </w:p>
    <w:p w:rsidR="00C13AB1" w:rsidRPr="00687AE4" w:rsidRDefault="00C13AB1" w:rsidP="009E092C">
      <w:pPr>
        <w:spacing w:after="0" w:line="240" w:lineRule="auto"/>
        <w:jc w:val="both"/>
        <w:rPr>
          <w:rFonts w:ascii="Arial" w:hAnsi="Arial" w:cs="Arial"/>
          <w:color w:val="000000" w:themeColor="text1"/>
          <w:sz w:val="24"/>
          <w:szCs w:val="20"/>
        </w:rPr>
      </w:pPr>
    </w:p>
    <w:p w:rsidR="00307474" w:rsidRPr="00687AE4" w:rsidRDefault="002672AF" w:rsidP="009E092C">
      <w:pPr>
        <w:spacing w:after="0" w:line="240" w:lineRule="auto"/>
        <w:jc w:val="both"/>
        <w:rPr>
          <w:rFonts w:ascii="Arial" w:hAnsi="Arial" w:cs="Arial"/>
          <w:color w:val="000000" w:themeColor="text1"/>
          <w:sz w:val="24"/>
          <w:szCs w:val="20"/>
        </w:rPr>
      </w:pPr>
      <w:r w:rsidRPr="00687AE4">
        <w:rPr>
          <w:rFonts w:ascii="Arial" w:hAnsi="Arial" w:cs="Arial"/>
          <w:color w:val="000000" w:themeColor="text1"/>
          <w:sz w:val="24"/>
          <w:szCs w:val="20"/>
        </w:rPr>
        <w:t xml:space="preserve">Se </w:t>
      </w:r>
      <w:r w:rsidR="00307474" w:rsidRPr="00687AE4">
        <w:rPr>
          <w:rFonts w:ascii="Arial" w:hAnsi="Arial" w:cs="Arial"/>
          <w:color w:val="000000" w:themeColor="text1"/>
          <w:sz w:val="24"/>
          <w:szCs w:val="20"/>
        </w:rPr>
        <w:t xml:space="preserve">informa a continuación </w:t>
      </w:r>
      <w:r w:rsidRPr="00687AE4">
        <w:rPr>
          <w:rFonts w:ascii="Arial" w:hAnsi="Arial" w:cs="Arial"/>
          <w:color w:val="000000" w:themeColor="text1"/>
          <w:sz w:val="24"/>
          <w:szCs w:val="20"/>
        </w:rPr>
        <w:t xml:space="preserve">el </w:t>
      </w:r>
      <w:r w:rsidR="00307474" w:rsidRPr="00687AE4">
        <w:rPr>
          <w:rFonts w:ascii="Arial" w:hAnsi="Arial" w:cs="Arial"/>
          <w:color w:val="000000" w:themeColor="text1"/>
          <w:sz w:val="24"/>
          <w:szCs w:val="20"/>
        </w:rPr>
        <w:t>“R</w:t>
      </w:r>
      <w:r w:rsidRPr="00687AE4">
        <w:rPr>
          <w:rFonts w:ascii="Arial" w:hAnsi="Arial" w:cs="Arial"/>
          <w:color w:val="000000" w:themeColor="text1"/>
          <w:sz w:val="24"/>
          <w:szCs w:val="20"/>
        </w:rPr>
        <w:t>ecaudo</w:t>
      </w:r>
      <w:r w:rsidR="00307474" w:rsidRPr="00687AE4">
        <w:rPr>
          <w:rFonts w:ascii="Arial" w:hAnsi="Arial" w:cs="Arial"/>
          <w:color w:val="000000" w:themeColor="text1"/>
          <w:sz w:val="24"/>
          <w:szCs w:val="20"/>
        </w:rPr>
        <w:t>”</w:t>
      </w:r>
      <w:r w:rsidRPr="00687AE4">
        <w:rPr>
          <w:rFonts w:ascii="Arial" w:hAnsi="Arial" w:cs="Arial"/>
          <w:color w:val="000000" w:themeColor="text1"/>
          <w:sz w:val="24"/>
          <w:szCs w:val="20"/>
        </w:rPr>
        <w:t xml:space="preserve"> que </w:t>
      </w:r>
      <w:r w:rsidR="00307474" w:rsidRPr="00687AE4">
        <w:rPr>
          <w:rFonts w:ascii="Arial" w:hAnsi="Arial" w:cs="Arial"/>
          <w:color w:val="000000" w:themeColor="text1"/>
          <w:sz w:val="24"/>
          <w:szCs w:val="20"/>
        </w:rPr>
        <w:t xml:space="preserve">ha realizado la Empresa en un </w:t>
      </w:r>
      <w:r w:rsidRPr="00687AE4">
        <w:rPr>
          <w:rFonts w:ascii="Arial" w:hAnsi="Arial" w:cs="Arial"/>
          <w:color w:val="000000" w:themeColor="text1"/>
          <w:sz w:val="24"/>
          <w:szCs w:val="20"/>
        </w:rPr>
        <w:t xml:space="preserve">mes </w:t>
      </w:r>
      <w:r w:rsidR="00307474" w:rsidRPr="00687AE4">
        <w:rPr>
          <w:rFonts w:ascii="Arial" w:hAnsi="Arial" w:cs="Arial"/>
          <w:color w:val="000000" w:themeColor="text1"/>
          <w:sz w:val="24"/>
          <w:szCs w:val="20"/>
        </w:rPr>
        <w:t xml:space="preserve">calendario, información </w:t>
      </w:r>
      <w:r w:rsidRPr="00687AE4">
        <w:rPr>
          <w:rFonts w:ascii="Arial" w:hAnsi="Arial" w:cs="Arial"/>
          <w:color w:val="000000" w:themeColor="text1"/>
          <w:sz w:val="24"/>
          <w:szCs w:val="20"/>
        </w:rPr>
        <w:t>generad</w:t>
      </w:r>
      <w:r w:rsidR="00307474" w:rsidRPr="00687AE4">
        <w:rPr>
          <w:rFonts w:ascii="Arial" w:hAnsi="Arial" w:cs="Arial"/>
          <w:color w:val="000000" w:themeColor="text1"/>
          <w:sz w:val="24"/>
          <w:szCs w:val="20"/>
        </w:rPr>
        <w:t>a</w:t>
      </w:r>
      <w:r w:rsidRPr="00687AE4">
        <w:rPr>
          <w:rFonts w:ascii="Arial" w:hAnsi="Arial" w:cs="Arial"/>
          <w:color w:val="000000" w:themeColor="text1"/>
          <w:sz w:val="24"/>
          <w:szCs w:val="20"/>
        </w:rPr>
        <w:t xml:space="preserve"> por la Tesorer</w:t>
      </w:r>
      <w:r w:rsidR="00307474" w:rsidRPr="00687AE4">
        <w:rPr>
          <w:rFonts w:ascii="Arial" w:hAnsi="Arial" w:cs="Arial"/>
          <w:color w:val="000000" w:themeColor="text1"/>
          <w:sz w:val="24"/>
          <w:szCs w:val="20"/>
        </w:rPr>
        <w:t>í</w:t>
      </w:r>
      <w:r w:rsidRPr="00687AE4">
        <w:rPr>
          <w:rFonts w:ascii="Arial" w:hAnsi="Arial" w:cs="Arial"/>
          <w:color w:val="000000" w:themeColor="text1"/>
          <w:sz w:val="24"/>
          <w:szCs w:val="20"/>
        </w:rPr>
        <w:t xml:space="preserve">a de la </w:t>
      </w:r>
      <w:r w:rsidR="00307474" w:rsidRPr="00687AE4">
        <w:rPr>
          <w:rFonts w:ascii="Arial" w:hAnsi="Arial" w:cs="Arial"/>
          <w:color w:val="000000" w:themeColor="text1"/>
          <w:sz w:val="24"/>
          <w:szCs w:val="20"/>
        </w:rPr>
        <w:t>empresa, con</w:t>
      </w:r>
      <w:r w:rsidRPr="00687AE4">
        <w:rPr>
          <w:rFonts w:ascii="Arial" w:hAnsi="Arial" w:cs="Arial"/>
          <w:color w:val="000000" w:themeColor="text1"/>
          <w:sz w:val="24"/>
          <w:szCs w:val="20"/>
        </w:rPr>
        <w:t xml:space="preserve"> l</w:t>
      </w:r>
      <w:r w:rsidR="00307474" w:rsidRPr="00687AE4">
        <w:rPr>
          <w:rFonts w:ascii="Arial" w:hAnsi="Arial" w:cs="Arial"/>
          <w:color w:val="000000" w:themeColor="text1"/>
          <w:sz w:val="24"/>
          <w:szCs w:val="20"/>
        </w:rPr>
        <w:t xml:space="preserve">os datos de las </w:t>
      </w:r>
      <w:r w:rsidRPr="00687AE4">
        <w:rPr>
          <w:rFonts w:ascii="Arial" w:hAnsi="Arial" w:cs="Arial"/>
          <w:color w:val="000000" w:themeColor="text1"/>
          <w:sz w:val="24"/>
          <w:szCs w:val="20"/>
        </w:rPr>
        <w:t>entidades financieras</w:t>
      </w:r>
      <w:r w:rsidR="00307474" w:rsidRPr="00687AE4">
        <w:rPr>
          <w:rFonts w:ascii="Arial" w:hAnsi="Arial" w:cs="Arial"/>
          <w:color w:val="000000" w:themeColor="text1"/>
          <w:sz w:val="24"/>
          <w:szCs w:val="20"/>
        </w:rPr>
        <w:t xml:space="preserve"> y puntos de recaudo autorizados para recibir pagos por servicios públicos de acueducto, alcantarillado y aseo.</w:t>
      </w:r>
    </w:p>
    <w:p w:rsidR="00307474" w:rsidRDefault="00307474" w:rsidP="009E092C">
      <w:pPr>
        <w:spacing w:after="0" w:line="240" w:lineRule="auto"/>
        <w:jc w:val="both"/>
        <w:rPr>
          <w:rFonts w:ascii="Arial" w:hAnsi="Arial" w:cs="Arial"/>
          <w:color w:val="000000" w:themeColor="text1"/>
          <w:sz w:val="24"/>
          <w:szCs w:val="20"/>
        </w:rPr>
      </w:pPr>
    </w:p>
    <w:p w:rsidR="003D6D02" w:rsidRDefault="003D6D02" w:rsidP="003D6D02">
      <w:pPr>
        <w:spacing w:after="0" w:line="240" w:lineRule="auto"/>
        <w:jc w:val="center"/>
        <w:rPr>
          <w:rFonts w:ascii="Arial" w:hAnsi="Arial" w:cs="Arial"/>
          <w:color w:val="000000" w:themeColor="text1"/>
          <w:sz w:val="24"/>
          <w:szCs w:val="20"/>
        </w:rPr>
      </w:pPr>
      <w:r w:rsidRPr="003D6D02">
        <w:rPr>
          <w:noProof/>
        </w:rPr>
        <w:drawing>
          <wp:inline distT="0" distB="0" distL="0" distR="0">
            <wp:extent cx="2122170" cy="14058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170" cy="1405890"/>
                    </a:xfrm>
                    <a:prstGeom prst="rect">
                      <a:avLst/>
                    </a:prstGeom>
                    <a:noFill/>
                    <a:ln>
                      <a:noFill/>
                    </a:ln>
                  </pic:spPr>
                </pic:pic>
              </a:graphicData>
            </a:graphic>
          </wp:inline>
        </w:drawing>
      </w:r>
    </w:p>
    <w:p w:rsidR="003D6D02" w:rsidRPr="00687AE4" w:rsidRDefault="003D6D02" w:rsidP="009E092C">
      <w:pPr>
        <w:spacing w:after="0" w:line="240" w:lineRule="auto"/>
        <w:jc w:val="both"/>
        <w:rPr>
          <w:rFonts w:ascii="Arial" w:hAnsi="Arial" w:cs="Arial"/>
          <w:color w:val="000000" w:themeColor="text1"/>
          <w:sz w:val="24"/>
          <w:szCs w:val="20"/>
        </w:rPr>
      </w:pPr>
    </w:p>
    <w:p w:rsidR="003D6D02" w:rsidRDefault="003D6D02" w:rsidP="009E092C">
      <w:pPr>
        <w:spacing w:after="0" w:line="240" w:lineRule="auto"/>
        <w:jc w:val="both"/>
        <w:rPr>
          <w:rFonts w:ascii="Arial" w:hAnsi="Arial" w:cs="Arial"/>
          <w:color w:val="000000" w:themeColor="text1"/>
          <w:sz w:val="24"/>
          <w:szCs w:val="20"/>
        </w:rPr>
      </w:pPr>
    </w:p>
    <w:p w:rsidR="002672AF" w:rsidRPr="00687AE4" w:rsidRDefault="00307474" w:rsidP="009E092C">
      <w:pPr>
        <w:spacing w:after="0" w:line="240" w:lineRule="auto"/>
        <w:jc w:val="both"/>
        <w:rPr>
          <w:rFonts w:ascii="Arial" w:hAnsi="Arial" w:cs="Arial"/>
          <w:color w:val="000000" w:themeColor="text1"/>
          <w:sz w:val="24"/>
          <w:szCs w:val="20"/>
        </w:rPr>
      </w:pPr>
      <w:r w:rsidRPr="00687AE4">
        <w:rPr>
          <w:rFonts w:ascii="Arial" w:hAnsi="Arial" w:cs="Arial"/>
          <w:color w:val="000000" w:themeColor="text1"/>
          <w:sz w:val="24"/>
          <w:szCs w:val="20"/>
        </w:rPr>
        <w:t xml:space="preserve"> </w:t>
      </w:r>
    </w:p>
    <w:p w:rsidR="009E092C" w:rsidRPr="00687AE4" w:rsidRDefault="009E092C" w:rsidP="009E092C">
      <w:pPr>
        <w:spacing w:after="0" w:line="240" w:lineRule="auto"/>
        <w:jc w:val="both"/>
        <w:rPr>
          <w:rFonts w:ascii="Arial" w:hAnsi="Arial" w:cs="Arial"/>
          <w:color w:val="000000" w:themeColor="text1"/>
          <w:sz w:val="24"/>
          <w:szCs w:val="20"/>
          <w:highlight w:val="yellow"/>
        </w:rPr>
      </w:pPr>
    </w:p>
    <w:p w:rsidR="00307474" w:rsidRPr="00687AE4" w:rsidRDefault="00307474">
      <w:pPr>
        <w:rPr>
          <w:rFonts w:ascii="Arial" w:hAnsi="Arial" w:cs="Arial"/>
          <w:b/>
          <w:color w:val="000000" w:themeColor="text1"/>
          <w:sz w:val="24"/>
          <w:szCs w:val="20"/>
        </w:rPr>
      </w:pPr>
      <w:r w:rsidRPr="00687AE4">
        <w:rPr>
          <w:rFonts w:ascii="Arial" w:hAnsi="Arial" w:cs="Arial"/>
          <w:b/>
          <w:color w:val="000000" w:themeColor="text1"/>
          <w:sz w:val="24"/>
          <w:szCs w:val="20"/>
        </w:rPr>
        <w:br w:type="page"/>
      </w:r>
    </w:p>
    <w:p w:rsidR="00307474" w:rsidRPr="00687AE4" w:rsidRDefault="007047F6" w:rsidP="003C3D4C">
      <w:pPr>
        <w:pStyle w:val="Prrafodelista"/>
        <w:numPr>
          <w:ilvl w:val="0"/>
          <w:numId w:val="4"/>
        </w:numPr>
        <w:spacing w:after="0" w:line="240" w:lineRule="auto"/>
        <w:jc w:val="both"/>
        <w:rPr>
          <w:rFonts w:ascii="Arial" w:hAnsi="Arial" w:cs="Arial"/>
          <w:b/>
          <w:color w:val="000000" w:themeColor="text1"/>
          <w:sz w:val="24"/>
          <w:szCs w:val="20"/>
        </w:rPr>
      </w:pPr>
      <w:r w:rsidRPr="00687AE4">
        <w:rPr>
          <w:rFonts w:ascii="Arial" w:hAnsi="Arial" w:cs="Arial"/>
          <w:b/>
          <w:color w:val="000000" w:themeColor="text1"/>
          <w:sz w:val="24"/>
          <w:szCs w:val="20"/>
        </w:rPr>
        <w:lastRenderedPageBreak/>
        <w:t xml:space="preserve">Cuanto es la facturación mensual, por estrato </w:t>
      </w:r>
    </w:p>
    <w:p w:rsidR="00966C37" w:rsidRPr="00687AE4" w:rsidRDefault="00966C37">
      <w:pPr>
        <w:rPr>
          <w:rFonts w:ascii="Arial" w:hAnsi="Arial" w:cs="Arial"/>
          <w:b/>
          <w:color w:val="000000" w:themeColor="text1"/>
          <w:sz w:val="24"/>
          <w:szCs w:val="20"/>
        </w:rPr>
      </w:pPr>
      <w:r w:rsidRPr="00687AE4">
        <w:rPr>
          <w:rFonts w:ascii="Arial" w:hAnsi="Arial" w:cs="Arial"/>
          <w:noProof/>
        </w:rPr>
        <w:drawing>
          <wp:inline distT="0" distB="0" distL="0" distR="0">
            <wp:extent cx="5612130" cy="5315444"/>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315444"/>
                    </a:xfrm>
                    <a:prstGeom prst="rect">
                      <a:avLst/>
                    </a:prstGeom>
                    <a:noFill/>
                    <a:ln>
                      <a:noFill/>
                    </a:ln>
                  </pic:spPr>
                </pic:pic>
              </a:graphicData>
            </a:graphic>
          </wp:inline>
        </w:drawing>
      </w:r>
    </w:p>
    <w:p w:rsidR="00966C37" w:rsidRPr="00687AE4" w:rsidRDefault="00966C37">
      <w:pPr>
        <w:rPr>
          <w:rFonts w:ascii="Arial" w:hAnsi="Arial" w:cs="Arial"/>
          <w:b/>
          <w:color w:val="000000" w:themeColor="text1"/>
          <w:sz w:val="20"/>
          <w:szCs w:val="20"/>
        </w:rPr>
      </w:pPr>
      <w:r w:rsidRPr="00687AE4">
        <w:rPr>
          <w:rFonts w:ascii="Arial" w:hAnsi="Arial" w:cs="Arial"/>
          <w:b/>
          <w:color w:val="000000" w:themeColor="text1"/>
          <w:sz w:val="20"/>
          <w:szCs w:val="20"/>
        </w:rPr>
        <w:br w:type="page"/>
      </w:r>
    </w:p>
    <w:p w:rsidR="007B3C9A" w:rsidRPr="00687AE4" w:rsidRDefault="007B3C9A" w:rsidP="007B3C9A">
      <w:pPr>
        <w:spacing w:after="0" w:line="240" w:lineRule="auto"/>
        <w:jc w:val="both"/>
        <w:rPr>
          <w:rFonts w:ascii="Arial" w:hAnsi="Arial" w:cs="Arial"/>
          <w:b/>
          <w:color w:val="000000" w:themeColor="text1"/>
          <w:sz w:val="20"/>
          <w:szCs w:val="20"/>
        </w:rPr>
      </w:pPr>
      <w:r w:rsidRPr="00687AE4">
        <w:rPr>
          <w:rFonts w:ascii="Arial" w:hAnsi="Arial" w:cs="Arial"/>
          <w:b/>
          <w:color w:val="000000" w:themeColor="text1"/>
          <w:sz w:val="20"/>
          <w:szCs w:val="20"/>
        </w:rPr>
        <w:lastRenderedPageBreak/>
        <w:t>PREGUNTA TATIANA LÓPEZ SALDARRIAGA</w:t>
      </w:r>
    </w:p>
    <w:p w:rsidR="007B3C9A" w:rsidRPr="00687AE4" w:rsidRDefault="007B3C9A" w:rsidP="002A0BB3">
      <w:pPr>
        <w:spacing w:after="0" w:line="240" w:lineRule="auto"/>
        <w:jc w:val="both"/>
        <w:rPr>
          <w:rFonts w:ascii="Arial" w:hAnsi="Arial" w:cs="Arial"/>
          <w:color w:val="000000" w:themeColor="text1"/>
          <w:sz w:val="24"/>
          <w:szCs w:val="20"/>
          <w:highlight w:val="yellow"/>
        </w:rPr>
      </w:pPr>
    </w:p>
    <w:p w:rsidR="002A0BB3" w:rsidRPr="00687AE4" w:rsidRDefault="007B3C9A" w:rsidP="007B3C9A">
      <w:pPr>
        <w:spacing w:after="0" w:line="240" w:lineRule="auto"/>
        <w:jc w:val="both"/>
        <w:rPr>
          <w:rFonts w:ascii="Arial" w:hAnsi="Arial" w:cs="Arial"/>
          <w:b/>
          <w:color w:val="000000" w:themeColor="text1"/>
          <w:sz w:val="24"/>
          <w:szCs w:val="20"/>
        </w:rPr>
      </w:pPr>
      <w:r w:rsidRPr="00687AE4">
        <w:rPr>
          <w:rFonts w:ascii="Arial" w:hAnsi="Arial" w:cs="Arial"/>
          <w:b/>
          <w:color w:val="000000" w:themeColor="text1"/>
          <w:sz w:val="24"/>
          <w:szCs w:val="20"/>
        </w:rPr>
        <w:t>“</w:t>
      </w:r>
      <w:r w:rsidR="002A0BB3" w:rsidRPr="00687AE4">
        <w:rPr>
          <w:rFonts w:ascii="Arial" w:hAnsi="Arial" w:cs="Arial"/>
          <w:b/>
          <w:color w:val="000000" w:themeColor="text1"/>
          <w:sz w:val="24"/>
          <w:szCs w:val="20"/>
        </w:rPr>
        <w:t xml:space="preserve">Que </w:t>
      </w:r>
      <w:r w:rsidRPr="00687AE4">
        <w:rPr>
          <w:rFonts w:ascii="Arial" w:hAnsi="Arial" w:cs="Arial"/>
          <w:b/>
          <w:color w:val="000000" w:themeColor="text1"/>
          <w:sz w:val="24"/>
          <w:szCs w:val="20"/>
        </w:rPr>
        <w:t>está</w:t>
      </w:r>
      <w:r w:rsidR="002A0BB3" w:rsidRPr="00687AE4">
        <w:rPr>
          <w:rFonts w:ascii="Arial" w:hAnsi="Arial" w:cs="Arial"/>
          <w:b/>
          <w:color w:val="000000" w:themeColor="text1"/>
          <w:sz w:val="24"/>
          <w:szCs w:val="20"/>
        </w:rPr>
        <w:t xml:space="preserve"> haciendo Serviciudad</w:t>
      </w:r>
      <w:r w:rsidRPr="00687AE4">
        <w:rPr>
          <w:rFonts w:ascii="Arial" w:hAnsi="Arial" w:cs="Arial"/>
          <w:b/>
          <w:color w:val="000000" w:themeColor="text1"/>
          <w:sz w:val="24"/>
          <w:szCs w:val="20"/>
        </w:rPr>
        <w:t>”</w:t>
      </w:r>
    </w:p>
    <w:p w:rsidR="0066138F" w:rsidRPr="00687AE4" w:rsidRDefault="0066138F" w:rsidP="0016100B">
      <w:pPr>
        <w:spacing w:after="0" w:line="240" w:lineRule="auto"/>
        <w:jc w:val="both"/>
        <w:rPr>
          <w:rFonts w:ascii="Arial" w:hAnsi="Arial" w:cs="Arial"/>
          <w:color w:val="000000" w:themeColor="text1"/>
          <w:sz w:val="20"/>
          <w:szCs w:val="20"/>
          <w:highlight w:val="yellow"/>
        </w:rPr>
      </w:pPr>
    </w:p>
    <w:p w:rsidR="007B3C9A" w:rsidRPr="00687AE4" w:rsidRDefault="007B3C9A" w:rsidP="0016100B">
      <w:pPr>
        <w:autoSpaceDE w:val="0"/>
        <w:autoSpaceDN w:val="0"/>
        <w:adjustRightInd w:val="0"/>
        <w:spacing w:after="0" w:line="240" w:lineRule="auto"/>
        <w:jc w:val="both"/>
        <w:rPr>
          <w:rFonts w:ascii="Arial" w:hAnsi="Arial" w:cs="Arial"/>
          <w:color w:val="000000" w:themeColor="text1"/>
        </w:rPr>
      </w:pPr>
      <w:r w:rsidRPr="00687AE4">
        <w:rPr>
          <w:rFonts w:ascii="Arial" w:hAnsi="Arial" w:cs="Arial"/>
          <w:color w:val="000000" w:themeColor="text1"/>
        </w:rPr>
        <w:t>Como se informó inicialmente “</w:t>
      </w:r>
      <w:r w:rsidRPr="00687AE4">
        <w:rPr>
          <w:rFonts w:ascii="Arial" w:hAnsi="Arial" w:cs="Arial"/>
        </w:rPr>
        <w:t>………</w:t>
      </w:r>
      <w:r w:rsidR="00687AE4" w:rsidRPr="00687AE4">
        <w:rPr>
          <w:rFonts w:ascii="Arial" w:hAnsi="Arial" w:cs="Arial"/>
        </w:rPr>
        <w:t>s</w:t>
      </w:r>
      <w:r w:rsidRPr="00687AE4">
        <w:rPr>
          <w:rFonts w:ascii="Arial" w:hAnsi="Arial" w:cs="Arial"/>
        </w:rPr>
        <w:t>e hace de manera diaria, enfrentando los funcionarios de la empresa,  día a día,  el riesgo de contagio de COVID , ya que están en campo realizando las actividades que permitan que los hogares tengan suministro de agua potable , tengan el servicio de alcantarillado con el retiro y transporte de aguas residuales de sus hogares,  se recolectan los residuos producidos en los hogares y se lleven hasta el relleno sanitario, se realiza el barrido y limpieza de vías y áreas públicas, se lleva a cabo la limpieza y desinfección de vías y áreas públicas con tráfico peatonal y se realicen en general las actividades que permiten que la población de Dosquebradas cuente con los servicios de AAA”</w:t>
      </w:r>
    </w:p>
    <w:p w:rsidR="007B3C9A" w:rsidRPr="00687AE4" w:rsidRDefault="007B3C9A" w:rsidP="0016100B">
      <w:pPr>
        <w:autoSpaceDE w:val="0"/>
        <w:autoSpaceDN w:val="0"/>
        <w:adjustRightInd w:val="0"/>
        <w:spacing w:after="0" w:line="240" w:lineRule="auto"/>
        <w:jc w:val="both"/>
        <w:rPr>
          <w:rFonts w:ascii="Arial" w:hAnsi="Arial" w:cs="Arial"/>
          <w:color w:val="000000" w:themeColor="text1"/>
        </w:rPr>
      </w:pPr>
    </w:p>
    <w:p w:rsidR="00B96021" w:rsidRPr="00687AE4" w:rsidRDefault="00687AE4" w:rsidP="0016100B">
      <w:pPr>
        <w:autoSpaceDE w:val="0"/>
        <w:autoSpaceDN w:val="0"/>
        <w:adjustRightInd w:val="0"/>
        <w:spacing w:after="0" w:line="240" w:lineRule="auto"/>
        <w:jc w:val="both"/>
        <w:rPr>
          <w:rFonts w:ascii="Arial" w:hAnsi="Arial" w:cs="Arial"/>
          <w:color w:val="000000" w:themeColor="text1"/>
        </w:rPr>
      </w:pPr>
      <w:r w:rsidRPr="00687AE4">
        <w:rPr>
          <w:rFonts w:ascii="Arial" w:hAnsi="Arial" w:cs="Arial"/>
          <w:color w:val="000000" w:themeColor="text1"/>
        </w:rPr>
        <w:t xml:space="preserve">De manera complementaria, </w:t>
      </w:r>
      <w:r w:rsidR="007B3C9A" w:rsidRPr="00687AE4">
        <w:rPr>
          <w:rFonts w:ascii="Arial" w:hAnsi="Arial" w:cs="Arial"/>
          <w:color w:val="000000" w:themeColor="text1"/>
        </w:rPr>
        <w:t>se tien</w:t>
      </w:r>
      <w:r w:rsidRPr="00687AE4">
        <w:rPr>
          <w:rFonts w:ascii="Arial" w:hAnsi="Arial" w:cs="Arial"/>
          <w:color w:val="000000" w:themeColor="text1"/>
        </w:rPr>
        <w:t>e</w:t>
      </w:r>
      <w:r w:rsidR="007B3C9A" w:rsidRPr="00687AE4">
        <w:rPr>
          <w:rFonts w:ascii="Arial" w:hAnsi="Arial" w:cs="Arial"/>
          <w:color w:val="000000" w:themeColor="text1"/>
        </w:rPr>
        <w:t xml:space="preserve"> que , a</w:t>
      </w:r>
      <w:r w:rsidR="0016100B" w:rsidRPr="00687AE4">
        <w:rPr>
          <w:rFonts w:ascii="Arial" w:hAnsi="Arial" w:cs="Arial"/>
          <w:color w:val="000000" w:themeColor="text1"/>
        </w:rPr>
        <w:t xml:space="preserve"> raíz de la expedición de la Resolución 385 de marzo 12 de 2020, por parte del Ministerio de Salud, por la cual declara emergencia sanitaria por causa del coronavirus COVID 19 y la expedición del Decreto presidencial 417 de 2020, con la cual declara emergencia económica, social y ecológica; se convocó el pasado 12 de Marzo, al Comité Empresarial de Gestión del Riesgo y Desastres de Serviciudad, en donde se estipularon las acciones a implementar en Serviciudad, como medidas preventivas, correctivas, y de control sanitario, frente a la Pandemia del COVID – 19 – Coronavirus, desde los aspectos administrativos, técnicos, operativos, legales, sobre lo cual se llevaron diferentes reuniones que permitieron establecer el Plan de Acción por COVID 19, enviado al Comité de Riesgos del Municipio, dicho plan de acción , se modificó de manera posterior, conforme a los requerimientos que ha realizado frente al COVID 19, la Presidencia, SSPD, la CRA, MVCT y demás entidades del orden nacional. La ejecución de las actividades del Plan de Acción COVID19, se han venido consolidando y reportando a las entidades que lo han estado solicitado</w:t>
      </w:r>
    </w:p>
    <w:p w:rsidR="0016100B" w:rsidRPr="00687AE4" w:rsidRDefault="0016100B" w:rsidP="0016100B">
      <w:pPr>
        <w:autoSpaceDE w:val="0"/>
        <w:autoSpaceDN w:val="0"/>
        <w:adjustRightInd w:val="0"/>
        <w:spacing w:after="0" w:line="240" w:lineRule="auto"/>
        <w:jc w:val="both"/>
        <w:rPr>
          <w:rFonts w:ascii="Arial" w:hAnsi="Arial" w:cs="Arial"/>
          <w:color w:val="000000" w:themeColor="text1"/>
        </w:rPr>
      </w:pPr>
    </w:p>
    <w:p w:rsidR="0016100B" w:rsidRPr="00687AE4" w:rsidRDefault="0016100B" w:rsidP="0016100B">
      <w:pPr>
        <w:autoSpaceDE w:val="0"/>
        <w:autoSpaceDN w:val="0"/>
        <w:adjustRightInd w:val="0"/>
        <w:spacing w:after="0" w:line="240" w:lineRule="auto"/>
        <w:jc w:val="both"/>
        <w:rPr>
          <w:rFonts w:ascii="Arial" w:hAnsi="Arial" w:cs="Arial"/>
          <w:color w:val="000000" w:themeColor="text1"/>
        </w:rPr>
      </w:pPr>
      <w:r w:rsidRPr="00687AE4">
        <w:rPr>
          <w:rFonts w:ascii="Arial" w:hAnsi="Arial" w:cs="Arial"/>
          <w:color w:val="000000" w:themeColor="text1"/>
        </w:rPr>
        <w:t xml:space="preserve">Se adjunta Plan de </w:t>
      </w:r>
      <w:proofErr w:type="spellStart"/>
      <w:r w:rsidRPr="00687AE4">
        <w:rPr>
          <w:rFonts w:ascii="Arial" w:hAnsi="Arial" w:cs="Arial"/>
          <w:color w:val="000000" w:themeColor="text1"/>
        </w:rPr>
        <w:t>Accion</w:t>
      </w:r>
      <w:proofErr w:type="spellEnd"/>
      <w:r w:rsidRPr="00687AE4">
        <w:rPr>
          <w:rFonts w:ascii="Arial" w:hAnsi="Arial" w:cs="Arial"/>
          <w:color w:val="000000" w:themeColor="text1"/>
        </w:rPr>
        <w:t xml:space="preserve"> COVID 19 de Serviciudad y el informe realizado con corte a </w:t>
      </w:r>
      <w:proofErr w:type="gramStart"/>
      <w:r w:rsidRPr="00687AE4">
        <w:rPr>
          <w:rFonts w:ascii="Arial" w:hAnsi="Arial" w:cs="Arial"/>
          <w:color w:val="000000" w:themeColor="text1"/>
        </w:rPr>
        <w:t>Marzo</w:t>
      </w:r>
      <w:proofErr w:type="gramEnd"/>
      <w:r w:rsidRPr="00687AE4">
        <w:rPr>
          <w:rFonts w:ascii="Arial" w:hAnsi="Arial" w:cs="Arial"/>
          <w:color w:val="000000" w:themeColor="text1"/>
        </w:rPr>
        <w:t xml:space="preserve"> 30 de 2020</w:t>
      </w:r>
    </w:p>
    <w:p w:rsidR="00B96021" w:rsidRPr="00687AE4" w:rsidRDefault="00B96021" w:rsidP="007A7DA9">
      <w:pPr>
        <w:spacing w:after="0" w:line="240" w:lineRule="auto"/>
        <w:jc w:val="both"/>
        <w:rPr>
          <w:rFonts w:ascii="Arial" w:hAnsi="Arial" w:cs="Arial"/>
        </w:rPr>
      </w:pPr>
    </w:p>
    <w:p w:rsidR="003C0215" w:rsidRPr="00687AE4" w:rsidRDefault="003C0215" w:rsidP="007A7DA9">
      <w:pPr>
        <w:spacing w:after="0" w:line="240" w:lineRule="auto"/>
        <w:jc w:val="both"/>
        <w:rPr>
          <w:rFonts w:ascii="Arial" w:hAnsi="Arial" w:cs="Arial"/>
        </w:rPr>
      </w:pPr>
    </w:p>
    <w:p w:rsidR="0016100B" w:rsidRPr="00687AE4" w:rsidRDefault="0016100B" w:rsidP="0016100B">
      <w:pPr>
        <w:spacing w:after="0" w:line="240" w:lineRule="auto"/>
        <w:jc w:val="both"/>
        <w:rPr>
          <w:rFonts w:ascii="Arial" w:hAnsi="Arial" w:cs="Arial"/>
          <w:b/>
          <w:color w:val="000000" w:themeColor="text1"/>
          <w:sz w:val="24"/>
          <w:szCs w:val="24"/>
        </w:rPr>
      </w:pPr>
      <w:r w:rsidRPr="00687AE4">
        <w:rPr>
          <w:rFonts w:ascii="Arial" w:hAnsi="Arial" w:cs="Arial"/>
          <w:b/>
          <w:color w:val="000000" w:themeColor="text1"/>
          <w:sz w:val="24"/>
          <w:szCs w:val="24"/>
        </w:rPr>
        <w:t xml:space="preserve">PREGUNTA MARITZA MEJIA </w:t>
      </w:r>
    </w:p>
    <w:p w:rsidR="0016100B" w:rsidRPr="00687AE4" w:rsidRDefault="0016100B" w:rsidP="003C0215">
      <w:pPr>
        <w:spacing w:after="0" w:line="240" w:lineRule="auto"/>
        <w:jc w:val="both"/>
        <w:rPr>
          <w:rFonts w:ascii="Arial" w:hAnsi="Arial" w:cs="Arial"/>
        </w:rPr>
      </w:pPr>
    </w:p>
    <w:p w:rsidR="0016100B" w:rsidRPr="00687AE4" w:rsidRDefault="0016100B" w:rsidP="003C0215">
      <w:pPr>
        <w:spacing w:after="0" w:line="240" w:lineRule="auto"/>
        <w:jc w:val="both"/>
        <w:rPr>
          <w:rFonts w:ascii="Arial" w:hAnsi="Arial" w:cs="Arial"/>
        </w:rPr>
      </w:pPr>
      <w:r w:rsidRPr="00687AE4">
        <w:rPr>
          <w:rFonts w:ascii="Arial" w:hAnsi="Arial" w:cs="Arial"/>
        </w:rPr>
        <w:t>“C</w:t>
      </w:r>
      <w:r w:rsidR="003C0215" w:rsidRPr="00687AE4">
        <w:rPr>
          <w:rFonts w:ascii="Arial" w:hAnsi="Arial" w:cs="Arial"/>
        </w:rPr>
        <w:t xml:space="preserve">uales estrategias se tienen para mitigar </w:t>
      </w:r>
      <w:r w:rsidRPr="00687AE4">
        <w:rPr>
          <w:rFonts w:ascii="Arial" w:hAnsi="Arial" w:cs="Arial"/>
        </w:rPr>
        <w:t xml:space="preserve">la situación de recursos para los estratos </w:t>
      </w:r>
      <w:r w:rsidR="003C0215" w:rsidRPr="00687AE4">
        <w:rPr>
          <w:rFonts w:ascii="Arial" w:hAnsi="Arial" w:cs="Arial"/>
        </w:rPr>
        <w:t>3 y 4</w:t>
      </w:r>
      <w:r w:rsidRPr="00687AE4">
        <w:rPr>
          <w:rFonts w:ascii="Arial" w:hAnsi="Arial" w:cs="Arial"/>
        </w:rPr>
        <w:t>”</w:t>
      </w:r>
    </w:p>
    <w:p w:rsidR="0016100B" w:rsidRPr="00687AE4" w:rsidRDefault="0016100B" w:rsidP="003C0215">
      <w:pPr>
        <w:spacing w:after="0" w:line="240" w:lineRule="auto"/>
        <w:jc w:val="both"/>
        <w:rPr>
          <w:rFonts w:ascii="Arial" w:hAnsi="Arial" w:cs="Arial"/>
        </w:rPr>
      </w:pPr>
    </w:p>
    <w:p w:rsidR="003C0215" w:rsidRPr="00687AE4" w:rsidRDefault="0016100B" w:rsidP="003C0215">
      <w:pPr>
        <w:spacing w:after="0" w:line="240" w:lineRule="auto"/>
        <w:jc w:val="both"/>
        <w:rPr>
          <w:rFonts w:ascii="Arial" w:hAnsi="Arial" w:cs="Arial"/>
          <w:sz w:val="20"/>
          <w:szCs w:val="20"/>
        </w:rPr>
      </w:pPr>
      <w:r w:rsidRPr="00687AE4">
        <w:rPr>
          <w:rFonts w:ascii="Arial" w:hAnsi="Arial" w:cs="Arial"/>
        </w:rPr>
        <w:t xml:space="preserve">Se esta llevando a cabo análisis que permita financiar las facturas por 6 meses sin pago de </w:t>
      </w:r>
      <w:r w:rsidR="007B3C9A" w:rsidRPr="00687AE4">
        <w:rPr>
          <w:rFonts w:ascii="Arial" w:hAnsi="Arial" w:cs="Arial"/>
        </w:rPr>
        <w:t>interés</w:t>
      </w:r>
      <w:r w:rsidRPr="00687AE4">
        <w:rPr>
          <w:rFonts w:ascii="Arial" w:hAnsi="Arial" w:cs="Arial"/>
        </w:rPr>
        <w:t xml:space="preserve">, se reitera que </w:t>
      </w:r>
      <w:r w:rsidR="007B3C9A" w:rsidRPr="00687AE4">
        <w:rPr>
          <w:rFonts w:ascii="Arial" w:hAnsi="Arial" w:cs="Arial"/>
        </w:rPr>
        <w:t>está</w:t>
      </w:r>
      <w:r w:rsidRPr="00687AE4">
        <w:rPr>
          <w:rFonts w:ascii="Arial" w:hAnsi="Arial" w:cs="Arial"/>
        </w:rPr>
        <w:t xml:space="preserve"> en análisis ya que no se puede poner en riesgo la estabilidad financiera de la empresa y por ende la prestación de los servicios , que como lo hemos </w:t>
      </w:r>
      <w:r w:rsidR="007B3C9A" w:rsidRPr="00687AE4">
        <w:rPr>
          <w:rFonts w:ascii="Arial" w:hAnsi="Arial" w:cs="Arial"/>
        </w:rPr>
        <w:t>mencionado</w:t>
      </w:r>
      <w:r w:rsidRPr="00687AE4">
        <w:rPr>
          <w:rFonts w:ascii="Arial" w:hAnsi="Arial" w:cs="Arial"/>
        </w:rPr>
        <w:t xml:space="preserve"> anteriormente, se cobran unos servicios de acuerdo a un</w:t>
      </w:r>
      <w:r w:rsidR="00B515AC" w:rsidRPr="00687AE4">
        <w:rPr>
          <w:rFonts w:ascii="Arial" w:hAnsi="Arial" w:cs="Arial"/>
        </w:rPr>
        <w:t xml:space="preserve"> </w:t>
      </w:r>
      <w:r w:rsidR="007B3C9A" w:rsidRPr="00687AE4">
        <w:rPr>
          <w:rFonts w:ascii="Arial" w:hAnsi="Arial" w:cs="Arial"/>
        </w:rPr>
        <w:t>cálculo</w:t>
      </w:r>
      <w:r w:rsidRPr="00687AE4">
        <w:rPr>
          <w:rFonts w:ascii="Arial" w:hAnsi="Arial" w:cs="Arial"/>
        </w:rPr>
        <w:t xml:space="preserve"> tarifario estipulado por la CRA que </w:t>
      </w:r>
      <w:r w:rsidR="00B515AC" w:rsidRPr="00687AE4">
        <w:rPr>
          <w:rFonts w:ascii="Arial" w:hAnsi="Arial" w:cs="Arial"/>
        </w:rPr>
        <w:t xml:space="preserve">estipula </w:t>
      </w:r>
      <w:r w:rsidRPr="00687AE4">
        <w:rPr>
          <w:rFonts w:ascii="Arial" w:hAnsi="Arial" w:cs="Arial"/>
        </w:rPr>
        <w:t>el cobro de los costos de operaci</w:t>
      </w:r>
      <w:r w:rsidR="00B515AC" w:rsidRPr="00687AE4">
        <w:rPr>
          <w:rFonts w:ascii="Arial" w:hAnsi="Arial" w:cs="Arial"/>
        </w:rPr>
        <w:t>ó</w:t>
      </w:r>
      <w:r w:rsidRPr="00687AE4">
        <w:rPr>
          <w:rFonts w:ascii="Arial" w:hAnsi="Arial" w:cs="Arial"/>
        </w:rPr>
        <w:t>n funcio</w:t>
      </w:r>
      <w:r w:rsidR="00B515AC" w:rsidRPr="00687AE4">
        <w:rPr>
          <w:rFonts w:ascii="Arial" w:hAnsi="Arial" w:cs="Arial"/>
        </w:rPr>
        <w:t>n</w:t>
      </w:r>
      <w:r w:rsidRPr="00687AE4">
        <w:rPr>
          <w:rFonts w:ascii="Arial" w:hAnsi="Arial" w:cs="Arial"/>
        </w:rPr>
        <w:t>ami</w:t>
      </w:r>
      <w:r w:rsidR="00B515AC" w:rsidRPr="00687AE4">
        <w:rPr>
          <w:rFonts w:ascii="Arial" w:hAnsi="Arial" w:cs="Arial"/>
        </w:rPr>
        <w:t>e</w:t>
      </w:r>
      <w:r w:rsidRPr="00687AE4">
        <w:rPr>
          <w:rFonts w:ascii="Arial" w:hAnsi="Arial" w:cs="Arial"/>
        </w:rPr>
        <w:t>n</w:t>
      </w:r>
      <w:r w:rsidR="00B515AC" w:rsidRPr="00687AE4">
        <w:rPr>
          <w:rFonts w:ascii="Arial" w:hAnsi="Arial" w:cs="Arial"/>
        </w:rPr>
        <w:t>t</w:t>
      </w:r>
      <w:r w:rsidRPr="00687AE4">
        <w:rPr>
          <w:rFonts w:ascii="Arial" w:hAnsi="Arial" w:cs="Arial"/>
        </w:rPr>
        <w:t xml:space="preserve">o y </w:t>
      </w:r>
      <w:r w:rsidR="007B3C9A" w:rsidRPr="00687AE4">
        <w:rPr>
          <w:rFonts w:ascii="Arial" w:hAnsi="Arial" w:cs="Arial"/>
        </w:rPr>
        <w:t>administración</w:t>
      </w:r>
      <w:r w:rsidRPr="00687AE4">
        <w:rPr>
          <w:rFonts w:ascii="Arial" w:hAnsi="Arial" w:cs="Arial"/>
        </w:rPr>
        <w:t xml:space="preserve"> </w:t>
      </w:r>
      <w:r w:rsidR="00B515AC" w:rsidRPr="00687AE4">
        <w:rPr>
          <w:rFonts w:ascii="Arial" w:hAnsi="Arial" w:cs="Arial"/>
        </w:rPr>
        <w:t xml:space="preserve">y de inversión,  </w:t>
      </w:r>
      <w:r w:rsidRPr="00687AE4">
        <w:rPr>
          <w:rFonts w:ascii="Arial" w:hAnsi="Arial" w:cs="Arial"/>
        </w:rPr>
        <w:t xml:space="preserve">para prestar AAA, </w:t>
      </w:r>
      <w:r w:rsidR="00B515AC" w:rsidRPr="00687AE4">
        <w:rPr>
          <w:rFonts w:ascii="Arial" w:hAnsi="Arial" w:cs="Arial"/>
        </w:rPr>
        <w:t xml:space="preserve">y con el pago que realizan los usuarios, es  con lo que lleva a cabo la los gastos para la </w:t>
      </w:r>
      <w:r w:rsidR="007B3C9A" w:rsidRPr="00687AE4">
        <w:rPr>
          <w:rFonts w:ascii="Arial" w:hAnsi="Arial" w:cs="Arial"/>
        </w:rPr>
        <w:t>prestación</w:t>
      </w:r>
      <w:r w:rsidR="00B515AC" w:rsidRPr="00687AE4">
        <w:rPr>
          <w:rFonts w:ascii="Arial" w:hAnsi="Arial" w:cs="Arial"/>
        </w:rPr>
        <w:t xml:space="preserve"> de los servicios. </w:t>
      </w:r>
    </w:p>
    <w:p w:rsidR="003C0215" w:rsidRPr="00687AE4" w:rsidRDefault="003C0215" w:rsidP="003C0215">
      <w:pPr>
        <w:spacing w:after="0" w:line="240" w:lineRule="auto"/>
        <w:jc w:val="both"/>
        <w:rPr>
          <w:rFonts w:ascii="Arial" w:hAnsi="Arial" w:cs="Arial"/>
          <w:color w:val="000000" w:themeColor="text1"/>
          <w:sz w:val="20"/>
          <w:szCs w:val="20"/>
        </w:rPr>
      </w:pPr>
    </w:p>
    <w:sectPr w:rsidR="003C0215" w:rsidRPr="00687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5BC6"/>
    <w:multiLevelType w:val="hybridMultilevel"/>
    <w:tmpl w:val="55E4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AD426C"/>
    <w:multiLevelType w:val="hybridMultilevel"/>
    <w:tmpl w:val="EE7CC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45A4C1C"/>
    <w:multiLevelType w:val="hybridMultilevel"/>
    <w:tmpl w:val="279E2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77A6303"/>
    <w:multiLevelType w:val="hybridMultilevel"/>
    <w:tmpl w:val="79F64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89"/>
    <w:rsid w:val="00013CCE"/>
    <w:rsid w:val="000767B2"/>
    <w:rsid w:val="000C400B"/>
    <w:rsid w:val="000D11FB"/>
    <w:rsid w:val="001323A1"/>
    <w:rsid w:val="00132642"/>
    <w:rsid w:val="0016100B"/>
    <w:rsid w:val="00236B8A"/>
    <w:rsid w:val="002672AF"/>
    <w:rsid w:val="0029531C"/>
    <w:rsid w:val="002A0BB3"/>
    <w:rsid w:val="002F3A4E"/>
    <w:rsid w:val="00307474"/>
    <w:rsid w:val="00376E94"/>
    <w:rsid w:val="003C0215"/>
    <w:rsid w:val="003C3D4C"/>
    <w:rsid w:val="003D6D02"/>
    <w:rsid w:val="003F2E70"/>
    <w:rsid w:val="005041FA"/>
    <w:rsid w:val="00530F48"/>
    <w:rsid w:val="00593C11"/>
    <w:rsid w:val="005D443D"/>
    <w:rsid w:val="005D6281"/>
    <w:rsid w:val="00614CF5"/>
    <w:rsid w:val="006250F1"/>
    <w:rsid w:val="0066138F"/>
    <w:rsid w:val="00687AE4"/>
    <w:rsid w:val="007047F6"/>
    <w:rsid w:val="007A6768"/>
    <w:rsid w:val="007A7DA9"/>
    <w:rsid w:val="007B3C9A"/>
    <w:rsid w:val="00847923"/>
    <w:rsid w:val="008A64D5"/>
    <w:rsid w:val="008B602A"/>
    <w:rsid w:val="009261FA"/>
    <w:rsid w:val="0096676E"/>
    <w:rsid w:val="00966C37"/>
    <w:rsid w:val="009B63BD"/>
    <w:rsid w:val="009E092C"/>
    <w:rsid w:val="00A009EB"/>
    <w:rsid w:val="00A26732"/>
    <w:rsid w:val="00AD2C59"/>
    <w:rsid w:val="00AD63D3"/>
    <w:rsid w:val="00B429A9"/>
    <w:rsid w:val="00B515AC"/>
    <w:rsid w:val="00B52F79"/>
    <w:rsid w:val="00B96021"/>
    <w:rsid w:val="00C13AB1"/>
    <w:rsid w:val="00C40CF3"/>
    <w:rsid w:val="00C8291E"/>
    <w:rsid w:val="00D110AB"/>
    <w:rsid w:val="00D923C9"/>
    <w:rsid w:val="00DF7122"/>
    <w:rsid w:val="00E470EF"/>
    <w:rsid w:val="00E767E9"/>
    <w:rsid w:val="00E94D89"/>
    <w:rsid w:val="00EB6767"/>
    <w:rsid w:val="00ED0198"/>
    <w:rsid w:val="00FC34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3ED14-6938-4FA3-94B8-C9F5BC4C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A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A6768"/>
    <w:rPr>
      <w:color w:val="0000FF"/>
      <w:u w:val="single"/>
    </w:rPr>
  </w:style>
  <w:style w:type="paragraph" w:customStyle="1" w:styleId="centrado">
    <w:name w:val="centrado"/>
    <w:basedOn w:val="Normal"/>
    <w:rsid w:val="002953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29531C"/>
  </w:style>
  <w:style w:type="paragraph" w:styleId="NormalWeb">
    <w:name w:val="Normal (Web)"/>
    <w:basedOn w:val="Normal"/>
    <w:uiPriority w:val="99"/>
    <w:semiHidden/>
    <w:unhideWhenUsed/>
    <w:rsid w:val="002953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0D11F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7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6762">
      <w:bodyDiv w:val="1"/>
      <w:marLeft w:val="0"/>
      <w:marRight w:val="0"/>
      <w:marTop w:val="0"/>
      <w:marBottom w:val="0"/>
      <w:divBdr>
        <w:top w:val="none" w:sz="0" w:space="0" w:color="auto"/>
        <w:left w:val="none" w:sz="0" w:space="0" w:color="auto"/>
        <w:bottom w:val="none" w:sz="0" w:space="0" w:color="auto"/>
        <w:right w:val="none" w:sz="0" w:space="0" w:color="auto"/>
      </w:divBdr>
    </w:div>
    <w:div w:id="18457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www.secretariasenado.gov.co/senado/basedoc/constitucion_politica_1991_pr01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2149</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dc:creator>
  <cp:keywords/>
  <dc:description/>
  <cp:lastModifiedBy>PROFESIONAL ESPECIALIZADO PROYECTOS</cp:lastModifiedBy>
  <cp:revision>14</cp:revision>
  <dcterms:created xsi:type="dcterms:W3CDTF">2020-04-11T18:03:00Z</dcterms:created>
  <dcterms:modified xsi:type="dcterms:W3CDTF">2020-04-11T23:34:00Z</dcterms:modified>
</cp:coreProperties>
</file>